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FE7ECB">
        <w:trPr>
          <w:cantSplit/>
          <w:trHeight w:val="948"/>
        </w:trPr>
        <w:tc>
          <w:tcPr>
            <w:tcW w:w="1634" w:type="dxa"/>
            <w:gridSpan w:val="2"/>
            <w:tcBorders>
              <w:top w:val="single" w:sz="18" w:space="0" w:color="auto"/>
              <w:left w:val="single" w:sz="18" w:space="0" w:color="auto"/>
              <w:bottom w:val="single" w:sz="2" w:space="0" w:color="auto"/>
            </w:tcBorders>
          </w:tcPr>
          <w:p w14:paraId="66D26754" w14:textId="03C66B04" w:rsidR="005F0631" w:rsidRPr="005F0631" w:rsidRDefault="00FE7ECB"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15EA9650">
                  <wp:simplePos x="0" y="0"/>
                  <wp:positionH relativeFrom="column">
                    <wp:posOffset>234315</wp:posOffset>
                  </wp:positionH>
                  <wp:positionV relativeFrom="paragraph">
                    <wp:posOffset>31750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42B4A421">
                      <wp:simplePos x="0" y="0"/>
                      <wp:positionH relativeFrom="column">
                        <wp:posOffset>527685</wp:posOffset>
                      </wp:positionH>
                      <wp:positionV relativeFrom="paragraph">
                        <wp:posOffset>43815</wp:posOffset>
                      </wp:positionV>
                      <wp:extent cx="4190365" cy="568960"/>
                      <wp:effectExtent l="38100" t="38100" r="11493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636FA459" w:rsidR="005F0631" w:rsidRPr="007A40B4" w:rsidRDefault="00AF433C" w:rsidP="005F0631">
                                  <w:pPr>
                                    <w:jc w:val="center"/>
                                    <w:rPr>
                                      <w:rFonts w:ascii="Calibri" w:hAnsi="Calibri" w:cs="Calibri"/>
                                      <w:b/>
                                      <w:sz w:val="28"/>
                                      <w:szCs w:val="28"/>
                                      <w:u w:val="single"/>
                                      <w:lang w:val="it-IT"/>
                                    </w:rPr>
                                  </w:pPr>
                                  <w:r w:rsidRPr="007A40B4">
                                    <w:rPr>
                                      <w:rFonts w:ascii="Calibri" w:hAnsi="Calibri" w:cs="Calibri"/>
                                      <w:b/>
                                      <w:bCs/>
                                      <w:sz w:val="28"/>
                                      <w:szCs w:val="28"/>
                                      <w:lang w:val="es-ES"/>
                                    </w:rPr>
                                    <w:t xml:space="preserve">FGD- </w:t>
                                  </w:r>
                                  <w:proofErr w:type="spellStart"/>
                                  <w:r w:rsidR="007A40B4" w:rsidRPr="007A40B4">
                                    <w:rPr>
                                      <w:rFonts w:ascii="Calibri" w:hAnsi="Calibri" w:cs="Calibri"/>
                                      <w:b/>
                                      <w:bCs/>
                                      <w:sz w:val="28"/>
                                      <w:szCs w:val="28"/>
                                      <w:lang w:val="es-ES"/>
                                    </w:rPr>
                                    <w:t>Flue</w:t>
                                  </w:r>
                                  <w:proofErr w:type="spellEnd"/>
                                  <w:r w:rsidR="007A40B4" w:rsidRPr="007A40B4">
                                    <w:rPr>
                                      <w:rFonts w:ascii="Calibri" w:hAnsi="Calibri" w:cs="Calibri"/>
                                      <w:b/>
                                      <w:bCs/>
                                      <w:sz w:val="28"/>
                                      <w:szCs w:val="28"/>
                                      <w:lang w:val="es-ES"/>
                                    </w:rPr>
                                    <w:t xml:space="preserve"> Gas </w:t>
                                  </w:r>
                                  <w:proofErr w:type="spellStart"/>
                                  <w:r w:rsidR="007A40B4" w:rsidRPr="007A40B4">
                                    <w:rPr>
                                      <w:rFonts w:ascii="Calibri" w:hAnsi="Calibri" w:cs="Calibri"/>
                                      <w:b/>
                                      <w:bCs/>
                                      <w:sz w:val="28"/>
                                      <w:szCs w:val="28"/>
                                      <w:lang w:val="es-ES"/>
                                    </w:rPr>
                                    <w:t>Duct</w:t>
                                  </w:r>
                                  <w:proofErr w:type="spellEnd"/>
                                  <w:r w:rsid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Expansion</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Joints</w:t>
                                  </w:r>
                                  <w:proofErr w:type="spellEnd"/>
                                  <w:r w:rsidR="007A40B4" w:rsidRPr="007A40B4">
                                    <w:rPr>
                                      <w:rFonts w:ascii="Calibri" w:hAnsi="Calibri" w:cs="Calibri"/>
                                      <w:b/>
                                      <w:bCs/>
                                      <w:sz w:val="28"/>
                                      <w:szCs w:val="28"/>
                                      <w:lang w:val="es-ES"/>
                                    </w:rPr>
                                    <w:t xml:space="preserve"> – </w:t>
                                  </w:r>
                                  <w:proofErr w:type="spellStart"/>
                                  <w:r w:rsidR="007A40B4" w:rsidRPr="007A40B4">
                                    <w:rPr>
                                      <w:rFonts w:ascii="Calibri" w:hAnsi="Calibri" w:cs="Calibri"/>
                                      <w:b/>
                                      <w:bCs/>
                                      <w:sz w:val="28"/>
                                      <w:szCs w:val="28"/>
                                      <w:lang w:val="es-ES"/>
                                    </w:rPr>
                                    <w:t>Technical</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55pt;margin-top:3.45pt;width:329.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Pc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joXaeXoyElHLrhaHw9ioAn&#10;p9vGOv9N6IaETU4t+IoZsM3c+RCfZQeTEMxpWRezWsoobN2dtGTDQC06otAtJZI5j8OczuIX6IWL&#10;N9ekIm1OR5fDdFfrucsQ6+hzKRl/fe8B/qQK8UVsL+QZYVh7YRdV0ZKlXNsfrEDB6TgFLEUdKrsc&#10;93YCcutfpeGjhMkVhsZLSqz2L7WvIuEBxuDyg2TCMZOmYruqB9HNCSakHuvVh2SidJZnpHPHYODS&#10;d8sOt8N2qYst2gB5RC6d4bMaYMyB5xOzGAmkizH3j1hKqYGg3u8oqbT9/dF5sEenQktJixHLqfu1&#10;ZlaApu8KPXzdGwzg1kdhMLzqQ7DnmuW5Rq2bOw2qe3hQDI/bYO/lYVta3bzgNZiGqFAxxREb+B62&#10;dx4SFHhNuJhO4x5TaJifq4Xhh+4PuD93L8yafVd69PODPgwjGHjbnDvbQI3S07XXZR0794QqWAgC&#10;JjjysX9twhNxLker05s4+QMAAP//AwBQSwMEFAAGAAgAAAAhADbYe3DfAAAABwEAAA8AAABkcnMv&#10;ZG93bnJldi54bWxMj0FPwkAUhO8m/ofNM/EmW0Aq1L6SSmLShBNUo8el+2yr3be1u0D996wnPU5m&#10;MvNNuh5NJ040uNYywnQSgSCurG65Rngpn++WIJxXrFVnmRB+yME6u75KVaLtmXd02vtahBJ2iUJo&#10;vO8TKV3VkFFuYnvi4H3YwSgf5FBLPahzKDednEVRLI1qOSw0qqdNQ9XX/mgQ+l35+bT4LspCb163&#10;bzkVs23+jnh7M+aPIDyN/i8Mv/gBHbLAdLBH1k50CMv5NCQR4hWIYD/cz8O1A8IqXoDMUvmfP7sA&#10;AAD//wMAUEsBAi0AFAAGAAgAAAAhALaDOJL+AAAA4QEAABMAAAAAAAAAAAAAAAAAAAAAAFtDb250&#10;ZW50X1R5cGVzXS54bWxQSwECLQAUAAYACAAAACEAOP0h/9YAAACUAQAACwAAAAAAAAAAAAAAAAAv&#10;AQAAX3JlbHMvLnJlbHNQSwECLQAUAAYACAAAACEA4D1D3KMCAABbBQAADgAAAAAAAAAAAAAAAAAu&#10;AgAAZHJzL2Uyb0RvYy54bWxQSwECLQAUAAYACAAAACEANth7cN8AAAAHAQAADwAAAAAAAAAAAAAA&#10;AAD9BAAAZHJzL2Rvd25yZXYueG1sUEsFBgAAAAAEAAQA8wAAAAkGAAAAAA==&#10;" fillcolor="window" strokeweight=".5pt">
                      <v:shadow on="t" color="black" opacity="26214f" origin="-.5,-.5" offset=".74836mm,.74836mm"/>
                      <v:path arrowok="t"/>
                      <v:textbox>
                        <w:txbxContent>
                          <w:p w14:paraId="3EA2CB80" w14:textId="636FA459" w:rsidR="005F0631" w:rsidRPr="007A40B4" w:rsidRDefault="00AF433C" w:rsidP="005F0631">
                            <w:pPr>
                              <w:jc w:val="center"/>
                              <w:rPr>
                                <w:rFonts w:ascii="Calibri" w:hAnsi="Calibri" w:cs="Calibri"/>
                                <w:b/>
                                <w:sz w:val="28"/>
                                <w:szCs w:val="28"/>
                                <w:u w:val="single"/>
                                <w:lang w:val="it-IT"/>
                              </w:rPr>
                            </w:pPr>
                            <w:r w:rsidRPr="007A40B4">
                              <w:rPr>
                                <w:rFonts w:ascii="Calibri" w:hAnsi="Calibri" w:cs="Calibri"/>
                                <w:b/>
                                <w:bCs/>
                                <w:sz w:val="28"/>
                                <w:szCs w:val="28"/>
                                <w:lang w:val="es-ES"/>
                              </w:rPr>
                              <w:t xml:space="preserve">FGD- </w:t>
                            </w:r>
                            <w:proofErr w:type="spellStart"/>
                            <w:r w:rsidR="007A40B4" w:rsidRPr="007A40B4">
                              <w:rPr>
                                <w:rFonts w:ascii="Calibri" w:hAnsi="Calibri" w:cs="Calibri"/>
                                <w:b/>
                                <w:bCs/>
                                <w:sz w:val="28"/>
                                <w:szCs w:val="28"/>
                                <w:lang w:val="es-ES"/>
                              </w:rPr>
                              <w:t>Flue</w:t>
                            </w:r>
                            <w:proofErr w:type="spellEnd"/>
                            <w:r w:rsidR="007A40B4" w:rsidRPr="007A40B4">
                              <w:rPr>
                                <w:rFonts w:ascii="Calibri" w:hAnsi="Calibri" w:cs="Calibri"/>
                                <w:b/>
                                <w:bCs/>
                                <w:sz w:val="28"/>
                                <w:szCs w:val="28"/>
                                <w:lang w:val="es-ES"/>
                              </w:rPr>
                              <w:t xml:space="preserve"> Gas </w:t>
                            </w:r>
                            <w:proofErr w:type="spellStart"/>
                            <w:r w:rsidR="007A40B4" w:rsidRPr="007A40B4">
                              <w:rPr>
                                <w:rFonts w:ascii="Calibri" w:hAnsi="Calibri" w:cs="Calibri"/>
                                <w:b/>
                                <w:bCs/>
                                <w:sz w:val="28"/>
                                <w:szCs w:val="28"/>
                                <w:lang w:val="es-ES"/>
                              </w:rPr>
                              <w:t>Duct</w:t>
                            </w:r>
                            <w:proofErr w:type="spellEnd"/>
                            <w:r w:rsid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Expansion</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Joints</w:t>
                            </w:r>
                            <w:proofErr w:type="spellEnd"/>
                            <w:r w:rsidR="007A40B4" w:rsidRPr="007A40B4">
                              <w:rPr>
                                <w:rFonts w:ascii="Calibri" w:hAnsi="Calibri" w:cs="Calibri"/>
                                <w:b/>
                                <w:bCs/>
                                <w:sz w:val="28"/>
                                <w:szCs w:val="28"/>
                                <w:lang w:val="es-ES"/>
                              </w:rPr>
                              <w:t xml:space="preserve"> – </w:t>
                            </w:r>
                            <w:proofErr w:type="spellStart"/>
                            <w:r w:rsidR="007A40B4" w:rsidRPr="007A40B4">
                              <w:rPr>
                                <w:rFonts w:ascii="Calibri" w:hAnsi="Calibri" w:cs="Calibri"/>
                                <w:b/>
                                <w:bCs/>
                                <w:sz w:val="28"/>
                                <w:szCs w:val="28"/>
                                <w:lang w:val="es-ES"/>
                              </w:rPr>
                              <w:t>Technical</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Specification</w:t>
                            </w:r>
                            <w:proofErr w:type="spellEnd"/>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32DFADBF"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6E3A6611" w:rsidR="005F0631" w:rsidRPr="005F0631" w:rsidRDefault="00D3134F"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6688F819" wp14:editId="471F49EE">
                            <wp:simplePos x="0" y="0"/>
                            <wp:positionH relativeFrom="column">
                              <wp:posOffset>-26670</wp:posOffset>
                            </wp:positionH>
                            <wp:positionV relativeFrom="paragraph">
                              <wp:posOffset>49530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28BAB" id="Rectangle 10" o:spid="_x0000_s1026" style="position:absolute;margin-left:-2.1pt;margin-top:3.9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X6L90A&#10;AAAGAQAADwAAAGRycy9kb3ducmV2LnhtbEyPT0+DQBDF7yZ+h82YeGsXqX9aZGiMpiYeW3rxNsAU&#10;UHaWsEuLfnq3p3p6mbyX936TrifTqSMPrrWCcDePQLGUtmqlRtjnm9kSlPMkFXVWGOGHHayz66uU&#10;ksqeZMvHna9VKBGXEELjfZ9o7cqGDbm57VmCd7CDIR/OodbVQKdQbjodR9GjNtRKWGio59eGy+/d&#10;aBCKNt7T7zZ/j8xqs/AfU/41fr4h3t5ML8+gPE/+EoYzfkCHLDAVdpTKqQ5hdh+HJMJTeOBsL4IW&#10;CPHDEnSW6v/42R8AAAD//wMAUEsBAi0AFAAGAAgAAAAhALaDOJL+AAAA4QEAABMAAAAAAAAAAAAA&#10;AAAAAAAAAFtDb250ZW50X1R5cGVzXS54bWxQSwECLQAUAAYACAAAACEAOP0h/9YAAACUAQAACwAA&#10;AAAAAAAAAAAAAAAvAQAAX3JlbHMvLnJlbHNQSwECLQAUAAYACAAAACEAey+BLQYCAAAVBAAADgAA&#10;AAAAAAAAAAAAAAAuAgAAZHJzL2Uyb0RvYy54bWxQSwECLQAUAAYACAAAACEA6+X6L90AAAAGAQAA&#10;DwAAAAAAAAAAAAAAAABgBAAAZHJzL2Rvd25yZXYueG1sUEsFBgAAAAAEAAQA8wAAAGoFAAAAAA==&#10;"/>
                        </w:pict>
                      </mc:Fallback>
                    </mc:AlternateContent>
                  </w:r>
                </w:p>
                <w:p w14:paraId="2B212A07" w14:textId="6834ED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222FB701"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547A5FDF"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1EB7FED1">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6547E"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75BCDFD3" w:rsidR="005F0631" w:rsidRPr="005F0631" w:rsidRDefault="007A40B4"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16"/>
                      <w:szCs w:val="16"/>
                      <w:lang w:val="en-US"/>
                    </w:rPr>
                    <mc:AlternateContent>
                      <mc:Choice Requires="wps">
                        <w:drawing>
                          <wp:anchor distT="0" distB="0" distL="114300" distR="114300" simplePos="0" relativeHeight="251670528" behindDoc="0" locked="0" layoutInCell="1" allowOverlap="1" wp14:anchorId="6A82F768" wp14:editId="45AEC39E">
                            <wp:simplePos x="0" y="0"/>
                            <wp:positionH relativeFrom="column">
                              <wp:posOffset>-31750</wp:posOffset>
                            </wp:positionH>
                            <wp:positionV relativeFrom="paragraph">
                              <wp:posOffset>10795</wp:posOffset>
                            </wp:positionV>
                            <wp:extent cx="113665" cy="118110"/>
                            <wp:effectExtent l="0" t="0" r="19685" b="34290"/>
                            <wp:wrapNone/>
                            <wp:docPr id="11" name="Straight Connector 11"/>
                            <wp:cNvGraphicFramePr/>
                            <a:graphic xmlns:a="http://schemas.openxmlformats.org/drawingml/2006/main">
                              <a:graphicData uri="http://schemas.microsoft.com/office/word/2010/wordprocessingShape">
                                <wps:wsp>
                                  <wps:cNvCnPr/>
                                  <wps:spPr>
                                    <a:xfrm flipV="1">
                                      <a:off x="0" y="0"/>
                                      <a:ext cx="113665" cy="118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655360" id="Straight Connector 11"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85pt" to="6.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8yipQEAAJYDAAAOAAAAZHJzL2Uyb0RvYy54bWysU8tu2zAQvBfIPxC8xxJT1AgEyzkkaC9B&#10;G/R1Z6ilRYQvkIwl/32Xa1sp2qIoilwIPmZmd3aXm5vZWbaHlE3wPRerljPwKgzG73r+7ev7y2vO&#10;cpF+kDZ46PkBMr/ZXrzZTLGDqzAGO0BiKOJzN8Wej6XErmmyGsHJvAoRPD7qkJwseEy7ZkhyQnVn&#10;m6u2XTdTSENMQUHOeHt3fORb0tcaVPmkdYbCbM8xt0JrovWxrs12I7tdknE06pSG/I8snDQegy5S&#10;d7JI9pzMb1LOqBRy0GWlgmuC1kYBeUA3ov3FzZdRRiAvWJwclzLl15NVH/e3/iFhGaaYuxwfUnUx&#10;6+SYtiZ+x56SL8yUzVS2w1I2mAtTeCnE2/X6HWcKn4S4FoLK2hxlqlxMuXyA4Fjd9NwaX13JTu7v&#10;c8HQCD1D8PCSCO3KwUIFW/8ZNDNDDUhsmhG4tYntJXZ3eBK1m6hFyErRxtqF1P6ddMJWGtDc/Ctx&#10;QVPE4MtCdMaH9KeoZT6nqo/4s+uj12r7MQwHaguVA5tPzk6DWqfr5zPRX77T9gcAAAD//wMAUEsD&#10;BBQABgAIAAAAIQD1B6672gAAAAYBAAAPAAAAZHJzL2Rvd25yZXYueG1sTI/NbsIwEITvSH0Hayv1&#10;Bjapwk8aB1GkqucCF25OvE0i4nUaG0jfvsupHHdmNPNtvhldJ644hNaThvlMgUCqvG2p1nA8fExX&#10;IEI0ZE3nCTX8YoBN8TTJTWb9jb7wuo+14BIKmdHQxNhnUoaqQWfCzPdI7H37wZnI51BLO5gbl7tO&#10;JkotpDMt8UJjetw1WJ33F6fh8OnUWMZ2h/SzVNvTe7qgU6r1y/O4fQMRcYz/YbjjMzoUzFT6C9kg&#10;Og3TlF+JrC9B3O1kDaLUkKhXkEUuH/GLPwAAAP//AwBQSwECLQAUAAYACAAAACEAtoM4kv4AAADh&#10;AQAAEwAAAAAAAAAAAAAAAAAAAAAAW0NvbnRlbnRfVHlwZXNdLnhtbFBLAQItABQABgAIAAAAIQA4&#10;/SH/1gAAAJQBAAALAAAAAAAAAAAAAAAAAC8BAABfcmVscy8ucmVsc1BLAQItABQABgAIAAAAIQBB&#10;Y8yipQEAAJYDAAAOAAAAAAAAAAAAAAAAAC4CAABkcnMvZTJvRG9jLnhtbFBLAQItABQABgAIAAAA&#10;IQD1B6672gAAAAYBAAAPAAAAAAAAAAAAAAAAAP8DAABkcnMvZG93bnJldi54bWxQSwUGAAAAAAQA&#10;BADzAAAABgUAAAAA&#10;" strokecolor="black [3200]" strokeweight=".5pt">
                            <v:stroke joinstyle="miter"/>
                          </v:line>
                        </w:pict>
                      </mc:Fallback>
                    </mc:AlternateContent>
                  </w:r>
                  <w:r>
                    <w:rPr>
                      <w:rFonts w:ascii="Times New Roman" w:eastAsia="MS Mincho" w:hAnsi="Times New Roman" w:cs="Times New Roman"/>
                      <w:noProof/>
                      <w:sz w:val="16"/>
                      <w:szCs w:val="16"/>
                      <w:lang w:val="en-US"/>
                    </w:rPr>
                    <mc:AlternateContent>
                      <mc:Choice Requires="wps">
                        <w:drawing>
                          <wp:anchor distT="0" distB="0" distL="114300" distR="114300" simplePos="0" relativeHeight="251671552" behindDoc="0" locked="0" layoutInCell="1" allowOverlap="1" wp14:anchorId="1D40D635" wp14:editId="553C2860">
                            <wp:simplePos x="0" y="0"/>
                            <wp:positionH relativeFrom="column">
                              <wp:posOffset>-25400</wp:posOffset>
                            </wp:positionH>
                            <wp:positionV relativeFrom="paragraph">
                              <wp:posOffset>15240</wp:posOffset>
                            </wp:positionV>
                            <wp:extent cx="109855" cy="114300"/>
                            <wp:effectExtent l="0" t="0" r="23495" b="19050"/>
                            <wp:wrapNone/>
                            <wp:docPr id="12" name="Straight Connector 12"/>
                            <wp:cNvGraphicFramePr/>
                            <a:graphic xmlns:a="http://schemas.openxmlformats.org/drawingml/2006/main">
                              <a:graphicData uri="http://schemas.microsoft.com/office/word/2010/wordprocessingShape">
                                <wps:wsp>
                                  <wps:cNvCnPr/>
                                  <wps:spPr>
                                    <a:xfrm>
                                      <a:off x="0" y="0"/>
                                      <a:ext cx="109855"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A8C825" id="Straight Connector 1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1.2pt" to="6.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7qgngEAAIwDAAAOAAAAZHJzL2Uyb0RvYy54bWysU9tO3DAQfUfiHyy/d5PQUtFoszyA4KVq&#10;UaEfYJzxxsI3jd1N9u879u5mEVQVQrw4vpxzZs7MZHk5WcM2gFF71/FmUXMGTvpeu3XHfz/cfLrg&#10;LCbhemG8g45vIfLL1enJcgwtnPnBmx6QkYiL7Rg6PqQU2qqKcgAr4sIHcPSoPFqR6Ijrqkcxkro1&#10;1Vldf61Gj31ALyFGur3ePfJV0VcKZPqpVITETMcpt1RWLOtjXqvVUrRrFGHQcp+GeEcWVmhHQWep&#10;a5EE+4P6lZTVEn30Ki2kt5VXSksoHshNU79wcz+IAMULFSeGuUzx42Tlj82Vu0MqwxhiG8MdZheT&#10;Qpu/lB+bSrG2c7FgSkzSZVN/uzg/50zSU9N8+VyXYlZHcsCYbsFbljcdN9plL6IVm+8xUUCCHiB0&#10;OIYvu7Q1kMHG/QLFdJ8DFnaZDLgyyDaCeto/NbmHpFWQmaK0MTOp/j9pj800KNPyVuKMLhG9SzPR&#10;aufxX1HTdEhV7fAH1zuv2faj77elGaUc1PLibD+eeaaenwv9+BOt/gIAAP//AwBQSwMEFAAGAAgA&#10;AAAhAGCngGTbAAAABgEAAA8AAABkcnMvZG93bnJldi54bWxMj8FqwzAQRO+F/oPYQm+JXMeE4loO&#10;IVBKL6Vx2rtibWQn0spIsuP+fZVTexxmmHlTbWZr2IQ+9I4EPC0zYEitUz1pAV+H18UzsBAlKWkc&#10;oYAfDLCp7+8qWSp3pT1OTdQslVAopYAuxqHkPLQdWhmWbkBK3sl5K2OSXnPl5TWVW8PzLFtzK3tK&#10;C50ccNdhe2lGK8C8++lb7/Q2jG/7dXP+POUfh0mIx4d5+wIs4hz/wnDDT+hQJ6ajG0kFZgQsinQl&#10;CsgLYDd7tQJ2TDIrgNcV/49f/wIAAP//AwBQSwECLQAUAAYACAAAACEAtoM4kv4AAADhAQAAEwAA&#10;AAAAAAAAAAAAAAAAAAAAW0NvbnRlbnRfVHlwZXNdLnhtbFBLAQItABQABgAIAAAAIQA4/SH/1gAA&#10;AJQBAAALAAAAAAAAAAAAAAAAAC8BAABfcmVscy8ucmVsc1BLAQItABQABgAIAAAAIQDBg7qgngEA&#10;AIwDAAAOAAAAAAAAAAAAAAAAAC4CAABkcnMvZTJvRG9jLnhtbFBLAQItABQABgAIAAAAIQBgp4Bk&#10;2wAAAAYBAAAPAAAAAAAAAAAAAAAAAPgDAABkcnMvZG93bnJldi54bWxQSwUGAAAAAAQABADzAAAA&#10;AA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FF9B030"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D9C41"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72921"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0F3D5"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FC5DA1"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185F73FB"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36A94F99"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0CABD223" w:rsidR="00FC5DA1" w:rsidRPr="005F0631" w:rsidRDefault="00FC5DA1" w:rsidP="00FC5DA1">
            <w:pPr>
              <w:widowControl w:val="0"/>
              <w:spacing w:before="80" w:after="0" w:line="240" w:lineRule="auto"/>
              <w:ind w:firstLine="720"/>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10B1B650"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274B5968"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09F2163A"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3359AC81" w:rsidR="005F0631" w:rsidRPr="005F0631" w:rsidRDefault="005C48B6"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24</w:t>
            </w:r>
            <w:r w:rsidR="00F82C5C" w:rsidRPr="00E90531">
              <w:rPr>
                <w:rFonts w:ascii="Calibri" w:eastAsia="MS Mincho" w:hAnsi="Calibri" w:cs="Calibri"/>
                <w:sz w:val="20"/>
                <w:szCs w:val="20"/>
                <w:lang w:val="en-US"/>
              </w:rPr>
              <w:t>-02</w:t>
            </w:r>
            <w:r w:rsidR="000F5792" w:rsidRPr="00E90531">
              <w:rPr>
                <w:rFonts w:ascii="Calibri" w:eastAsia="MS Mincho" w:hAnsi="Calibri" w:cs="Calibri"/>
                <w:sz w:val="20"/>
                <w:szCs w:val="20"/>
                <w:lang w:val="en-US"/>
              </w:rPr>
              <w:t>-202</w:t>
            </w:r>
            <w:r w:rsidR="00095268" w:rsidRPr="00E90531">
              <w:rPr>
                <w:rFonts w:ascii="Calibri" w:eastAsia="MS Mincho" w:hAnsi="Calibri" w:cs="Calibri"/>
                <w:sz w:val="20"/>
                <w:szCs w:val="20"/>
                <w:lang w:val="en-US"/>
              </w:rPr>
              <w:t>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75B4B062"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7A40B4">
              <w:rPr>
                <w:rFonts w:ascii="Calibri" w:eastAsia="MS Mincho" w:hAnsi="Calibri" w:cs="Calibri"/>
                <w:sz w:val="20"/>
                <w:szCs w:val="20"/>
                <w:lang w:val="en-US"/>
              </w:rPr>
              <w:t>S21001-TS01-05HTA-227203</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025C652C"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7A40B4">
              <w:rPr>
                <w:rFonts w:ascii="Calibri" w:eastAsia="MS Mincho" w:hAnsi="Calibri" w:cs="Calibri"/>
                <w:sz w:val="20"/>
                <w:szCs w:val="20"/>
                <w:lang w:val="en-US"/>
              </w:rPr>
              <w:t>RPDU5.PG.031</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7A40B4">
        <w:tblPrEx>
          <w:tblCellMar>
            <w:left w:w="70" w:type="dxa"/>
            <w:right w:w="70" w:type="dxa"/>
          </w:tblCellMar>
        </w:tblPrEx>
        <w:trPr>
          <w:cantSplit/>
          <w:trHeight w:val="669"/>
        </w:trPr>
        <w:tc>
          <w:tcPr>
            <w:tcW w:w="5065" w:type="dxa"/>
            <w:gridSpan w:val="3"/>
            <w:tcBorders>
              <w:left w:val="single" w:sz="18" w:space="0" w:color="auto"/>
              <w:right w:val="single" w:sz="6" w:space="0" w:color="auto"/>
            </w:tcBorders>
            <w:vAlign w:val="center"/>
          </w:tcPr>
          <w:p w14:paraId="3CB152FC" w14:textId="2616B56F" w:rsidR="005F0631" w:rsidRPr="007A4919" w:rsidRDefault="007A40B4" w:rsidP="007A40B4">
            <w:pPr>
              <w:jc w:val="center"/>
              <w:rPr>
                <w:rFonts w:ascii="Calibri" w:eastAsia="MS Mincho" w:hAnsi="Calibri" w:cs="Calibri"/>
                <w:b/>
                <w:bCs/>
                <w:sz w:val="24"/>
                <w:szCs w:val="24"/>
                <w:lang w:val="es-ES"/>
              </w:rPr>
            </w:pPr>
            <w:r w:rsidRPr="007A40B4">
              <w:rPr>
                <w:rFonts w:ascii="Calibri" w:hAnsi="Calibri" w:cs="Calibri"/>
                <w:b/>
                <w:bCs/>
                <w:sz w:val="24"/>
                <w:szCs w:val="24"/>
                <w:lang w:val="es-ES"/>
              </w:rPr>
              <w:t xml:space="preserve">FGD- </w:t>
            </w:r>
            <w:proofErr w:type="spellStart"/>
            <w:r w:rsidRPr="007A40B4">
              <w:rPr>
                <w:rFonts w:ascii="Calibri" w:hAnsi="Calibri" w:cs="Calibri"/>
                <w:b/>
                <w:bCs/>
                <w:sz w:val="24"/>
                <w:szCs w:val="24"/>
                <w:lang w:val="es-ES"/>
              </w:rPr>
              <w:t>Flue</w:t>
            </w:r>
            <w:proofErr w:type="spellEnd"/>
            <w:r w:rsidRPr="007A40B4">
              <w:rPr>
                <w:rFonts w:ascii="Calibri" w:hAnsi="Calibri" w:cs="Calibri"/>
                <w:b/>
                <w:bCs/>
                <w:sz w:val="24"/>
                <w:szCs w:val="24"/>
                <w:lang w:val="es-ES"/>
              </w:rPr>
              <w:t xml:space="preserve"> Gas </w:t>
            </w:r>
            <w:proofErr w:type="spellStart"/>
            <w:r w:rsidRPr="007A40B4">
              <w:rPr>
                <w:rFonts w:ascii="Calibri" w:hAnsi="Calibri" w:cs="Calibri"/>
                <w:b/>
                <w:bCs/>
                <w:sz w:val="24"/>
                <w:szCs w:val="24"/>
                <w:lang w:val="es-ES"/>
              </w:rPr>
              <w:t>Duct</w:t>
            </w:r>
            <w:proofErr w:type="spellEnd"/>
            <w:r w:rsidRPr="007A40B4">
              <w:rPr>
                <w:rFonts w:ascii="Calibri" w:hAnsi="Calibri" w:cs="Calibri"/>
                <w:b/>
                <w:bCs/>
                <w:sz w:val="24"/>
                <w:szCs w:val="24"/>
                <w:lang w:val="es-ES"/>
              </w:rPr>
              <w:t xml:space="preserve"> </w:t>
            </w:r>
            <w:proofErr w:type="spellStart"/>
            <w:r w:rsidRPr="007A40B4">
              <w:rPr>
                <w:rFonts w:ascii="Calibri" w:hAnsi="Calibri" w:cs="Calibri"/>
                <w:b/>
                <w:bCs/>
                <w:sz w:val="24"/>
                <w:szCs w:val="24"/>
                <w:lang w:val="es-ES"/>
              </w:rPr>
              <w:t>Expansion</w:t>
            </w:r>
            <w:proofErr w:type="spellEnd"/>
            <w:r w:rsidRPr="007A40B4">
              <w:rPr>
                <w:rFonts w:ascii="Calibri" w:hAnsi="Calibri" w:cs="Calibri"/>
                <w:b/>
                <w:bCs/>
                <w:sz w:val="24"/>
                <w:szCs w:val="24"/>
                <w:lang w:val="es-ES"/>
              </w:rPr>
              <w:t xml:space="preserve"> </w:t>
            </w:r>
            <w:proofErr w:type="spellStart"/>
            <w:r w:rsidRPr="007A40B4">
              <w:rPr>
                <w:rFonts w:ascii="Calibri" w:hAnsi="Calibri" w:cs="Calibri"/>
                <w:b/>
                <w:bCs/>
                <w:sz w:val="24"/>
                <w:szCs w:val="24"/>
                <w:lang w:val="es-ES"/>
              </w:rPr>
              <w:t>Joints</w:t>
            </w:r>
            <w:proofErr w:type="spellEnd"/>
            <w:r w:rsidRPr="007A40B4">
              <w:rPr>
                <w:rFonts w:ascii="Calibri" w:hAnsi="Calibri" w:cs="Calibri"/>
                <w:b/>
                <w:bCs/>
                <w:sz w:val="24"/>
                <w:szCs w:val="24"/>
                <w:lang w:val="es-ES"/>
              </w:rPr>
              <w:t xml:space="preserve"> – </w:t>
            </w:r>
            <w:proofErr w:type="spellStart"/>
            <w:r w:rsidRPr="007A40B4">
              <w:rPr>
                <w:rFonts w:ascii="Calibri" w:hAnsi="Calibri" w:cs="Calibri"/>
                <w:b/>
                <w:bCs/>
                <w:sz w:val="24"/>
                <w:szCs w:val="24"/>
                <w:lang w:val="es-ES"/>
              </w:rPr>
              <w:t>Technical</w:t>
            </w:r>
            <w:proofErr w:type="spellEnd"/>
            <w:r w:rsidRPr="007A40B4">
              <w:rPr>
                <w:rFonts w:ascii="Calibri" w:hAnsi="Calibri" w:cs="Calibri"/>
                <w:b/>
                <w:bCs/>
                <w:sz w:val="24"/>
                <w:szCs w:val="24"/>
                <w:lang w:val="es-ES"/>
              </w:rPr>
              <w:t xml:space="preserve"> </w:t>
            </w:r>
            <w:proofErr w:type="spellStart"/>
            <w:r>
              <w:rPr>
                <w:rFonts w:ascii="Calibri" w:hAnsi="Calibri" w:cs="Calibri"/>
                <w:b/>
                <w:bCs/>
                <w:sz w:val="24"/>
                <w:szCs w:val="24"/>
                <w:lang w:val="es-ES"/>
              </w:rPr>
              <w:t>S</w:t>
            </w:r>
            <w:r w:rsidRPr="007A40B4">
              <w:rPr>
                <w:rFonts w:ascii="Calibri" w:hAnsi="Calibri" w:cs="Calibri"/>
                <w:b/>
                <w:bCs/>
                <w:sz w:val="24"/>
                <w:szCs w:val="24"/>
                <w:lang w:val="es-ES"/>
              </w:rPr>
              <w:t>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7A40B4">
        <w:tblPrEx>
          <w:tblCellMar>
            <w:left w:w="70" w:type="dxa"/>
            <w:right w:w="70" w:type="dxa"/>
          </w:tblCellMar>
        </w:tblPrEx>
        <w:trPr>
          <w:cantSplit/>
          <w:trHeight w:val="141"/>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3BFF7251" w:rsidR="005F0631" w:rsidRPr="005F0631" w:rsidRDefault="005F0631" w:rsidP="00BC5C7E">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5C48B6">
              <w:rPr>
                <w:rFonts w:ascii="Calibri" w:eastAsia="MS Mincho" w:hAnsi="Calibri" w:cs="Calibri"/>
                <w:sz w:val="20"/>
                <w:szCs w:val="20"/>
                <w:lang w:val="en-US"/>
              </w:rPr>
              <w:t xml:space="preserve"> </w:t>
            </w:r>
            <w:r w:rsidR="005C48B6" w:rsidRPr="005C48B6">
              <w:rPr>
                <w:rFonts w:ascii="Calibri" w:eastAsia="MS Mincho" w:hAnsi="Calibri" w:cs="Calibri"/>
                <w:sz w:val="16"/>
                <w:szCs w:val="16"/>
                <w:lang w:val="en-US"/>
              </w:rPr>
              <w:t>1.</w:t>
            </w:r>
            <w:r w:rsidR="007A40B4">
              <w:rPr>
                <w:rFonts w:ascii="Calibri" w:eastAsia="MS Mincho" w:hAnsi="Calibri" w:cs="Calibri"/>
                <w:sz w:val="16"/>
                <w:szCs w:val="11"/>
                <w:lang w:val="en-US"/>
              </w:rPr>
              <w:t>SPC_Expansion Joints-R0</w:t>
            </w:r>
            <w:r w:rsidR="005C48B6">
              <w:rPr>
                <w:rFonts w:ascii="Calibri" w:eastAsia="MS Mincho" w:hAnsi="Calibri" w:cs="Calibri"/>
                <w:sz w:val="16"/>
                <w:szCs w:val="11"/>
                <w:lang w:val="en-US"/>
              </w:rPr>
              <w:t>-</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353D17CA"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35AF95B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B86B85">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6201F43E"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B86B85">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2C41686D"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B86B85">
        <w:rPr>
          <w:rFonts w:ascii="Arial" w:eastAsia="MS Mincho" w:hAnsi="Arial" w:cs="Arial"/>
          <w:bCs/>
          <w:lang w:val="en-US"/>
        </w:rPr>
        <w:t>3</w:t>
      </w:r>
      <w:proofErr w:type="gramEnd"/>
      <w:r w:rsidRPr="005F0631">
        <w:rPr>
          <w:rFonts w:ascii="Arial" w:eastAsia="MS Mincho" w:hAnsi="Arial" w:cs="Arial"/>
          <w:lang w:val="en-US"/>
        </w:rPr>
        <w:tab/>
      </w:r>
    </w:p>
    <w:p w14:paraId="301ACD87" w14:textId="65D25CDC"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B86B85">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3129971E"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B86B85">
        <w:rPr>
          <w:rFonts w:ascii="Arial" w:eastAsia="MS Mincho" w:hAnsi="Arial" w:cs="Arial"/>
          <w:bCs/>
          <w:lang w:val="en-US"/>
        </w:rPr>
        <w:t>5</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964F3A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629A7">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26FEA66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r>
      <w:r w:rsidR="00C629A7">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12F101B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E306F0">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46D9A8C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B86B85">
        <w:rPr>
          <w:rFonts w:ascii="Arial" w:eastAsia="MS Mincho" w:hAnsi="Arial" w:cs="Arial"/>
          <w:lang w:val="en-US"/>
        </w:rPr>
        <w:t>7</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5B36E615"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629A7">
        <w:rPr>
          <w:rFonts w:ascii="Arial" w:eastAsia="MS Mincho" w:hAnsi="Arial" w:cs="Arial"/>
          <w:lang w:val="en-US"/>
        </w:rPr>
        <w:t>7</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137F7A6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C629A7">
        <w:rPr>
          <w:rFonts w:ascii="Arial" w:eastAsia="MS Mincho" w:hAnsi="Arial" w:cs="Arial"/>
          <w:lang w:val="en-US"/>
        </w:rPr>
        <w:t>7</w:t>
      </w:r>
      <w:proofErr w:type="gramEnd"/>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64108CE7" w14:textId="30BF884B"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sidR="00535451">
        <w:rPr>
          <w:rFonts w:ascii="Arial" w:eastAsia="MS Mincho" w:hAnsi="Arial" w:cs="Times New Roman"/>
          <w:szCs w:val="20"/>
          <w:lang w:val="en-US"/>
        </w:rPr>
        <w:t>NNEXURE-II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sidR="00B86B85" w:rsidRPr="000F5792">
        <w:rPr>
          <w:rFonts w:ascii="Arial" w:eastAsia="MS Mincho" w:hAnsi="Arial" w:cs="Times New Roman"/>
          <w:szCs w:val="20"/>
          <w:lang w:val="en-US"/>
        </w:rPr>
        <w:t>QUALITY CONTROL PLAN</w:t>
      </w:r>
    </w:p>
    <w:p w14:paraId="0DC1E266" w14:textId="5CB1E9E4" w:rsidR="00D338EE" w:rsidRPr="000F5792" w:rsidRDefault="00D338EE" w:rsidP="00D338EE">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Pr>
          <w:rFonts w:ascii="Arial" w:eastAsia="MS Mincho" w:hAnsi="Arial" w:cs="Times New Roman"/>
          <w:szCs w:val="20"/>
          <w:lang w:val="en-US"/>
        </w:rPr>
        <w:t>NNEXURE-II</w:t>
      </w:r>
      <w:r>
        <w:rPr>
          <w:rFonts w:ascii="Arial" w:eastAsia="MS Mincho" w:hAnsi="Arial" w:cs="Times New Roman"/>
          <w:szCs w:val="20"/>
          <w:lang w:val="en-US"/>
        </w:rPr>
        <w:t>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Pr>
          <w:rFonts w:ascii="Arial" w:eastAsia="MS Mincho" w:hAnsi="Arial" w:cs="Times New Roman"/>
          <w:szCs w:val="20"/>
          <w:lang w:val="en-US"/>
        </w:rPr>
        <w:t>COMMERCIAL TERMS-CONDITIONS</w:t>
      </w:r>
    </w:p>
    <w:p w14:paraId="55B82366" w14:textId="218E9219" w:rsidR="00A61371" w:rsidRPr="00801908"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B86B85">
          <w:headerReference w:type="default" r:id="rId11"/>
          <w:footerReference w:type="default" r:id="rId12"/>
          <w:pgSz w:w="11909" w:h="16834" w:code="9"/>
          <w:pgMar w:top="1411" w:right="1282" w:bottom="1411" w:left="1699" w:header="720" w:footer="720" w:gutter="0"/>
          <w:pgNumType w:start="1"/>
          <w:cols w:space="720"/>
        </w:sectPr>
      </w:pPr>
    </w:p>
    <w:p w14:paraId="4C9CCEE6" w14:textId="77777777"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1E71AE" w:rsidRPr="005F5059">
        <w:rPr>
          <w:rFonts w:ascii="Arial" w:eastAsia="‚l‚r –¾’©" w:hAnsi="Arial" w:cs="Times New Roman"/>
          <w:noProof/>
          <w:color w:val="000000"/>
          <w:sz w:val="21"/>
          <w:szCs w:val="20"/>
          <w:lang w:val="en-US" w:eastAsia="ja-JP"/>
        </w:rPr>
        <w:t>Demister</w:t>
      </w:r>
      <w:r w:rsidR="001E71AE">
        <w:rPr>
          <w:rFonts w:ascii="Arial" w:eastAsia="‚l‚r –¾’©" w:hAnsi="Arial" w:cs="Times New Roman"/>
          <w:noProof/>
          <w:color w:val="000000"/>
          <w:sz w:val="21"/>
          <w:szCs w:val="20"/>
          <w:lang w:val="en-US" w:eastAsia="ja-JP"/>
        </w:rPr>
        <w:t xml:space="preserve"> </w:t>
      </w:r>
      <w:r w:rsidR="002D0426">
        <w:rPr>
          <w:rFonts w:ascii="Arial" w:eastAsia="‚l‚r –¾’©" w:hAnsi="Arial" w:cs="Times New Roman"/>
          <w:noProof/>
          <w:color w:val="000000"/>
          <w:sz w:val="21"/>
          <w:szCs w:val="20"/>
          <w:lang w:val="en-US" w:eastAsia="ja-JP"/>
        </w:rPr>
        <w:t>shall exit through the Wet Stack at top of the FGTR unit.</w:t>
      </w:r>
      <w:r w:rsidR="005F5059">
        <w:rPr>
          <w:rFonts w:ascii="Arial" w:eastAsia="‚l‚r –¾’©" w:hAnsi="Arial" w:cs="Times New Roman"/>
          <w:noProof/>
          <w:color w:val="000000"/>
          <w:sz w:val="21"/>
          <w:szCs w:val="20"/>
          <w:lang w:val="en-US" w:eastAsia="ja-JP"/>
        </w:rPr>
        <w:t xml:space="preserve"> </w:t>
      </w:r>
    </w:p>
    <w:p w14:paraId="67A9A46E" w14:textId="1F959CD0" w:rsidR="00F82C5C" w:rsidRDefault="007005B6" w:rsidP="001F17AB">
      <w:pPr>
        <w:spacing w:after="120" w:line="300" w:lineRule="atLeast"/>
        <w:ind w:left="567"/>
        <w:rPr>
          <w:rFonts w:ascii="Arial" w:eastAsia="‚l‚r –¾’©" w:hAnsi="Arial"/>
          <w:noProof/>
          <w:color w:val="000000"/>
          <w:sz w:val="21"/>
          <w:lang w:eastAsia="ja-JP"/>
        </w:rPr>
      </w:pPr>
      <w:r w:rsidRPr="007005B6">
        <w:rPr>
          <w:rFonts w:ascii="Arial" w:hAnsi="Arial" w:cs="Arial"/>
          <w:b/>
        </w:rPr>
        <w:t>Non-metallic Expansion Joints (</w:t>
      </w:r>
      <w:proofErr w:type="gramStart"/>
      <w:r w:rsidRPr="007005B6">
        <w:rPr>
          <w:rFonts w:ascii="Arial" w:hAnsi="Arial" w:cs="Arial"/>
          <w:b/>
        </w:rPr>
        <w:t>NMEJ)</w:t>
      </w:r>
      <w:r w:rsidR="00F82C5C">
        <w:rPr>
          <w:rFonts w:ascii="Arial" w:hAnsi="Arial" w:cs="Arial"/>
        </w:rPr>
        <w:t xml:space="preserve"> </w:t>
      </w:r>
      <w:r>
        <w:rPr>
          <w:rFonts w:ascii="Arial" w:hAnsi="Arial" w:cs="Arial"/>
        </w:rPr>
        <w:t xml:space="preserve"> shall</w:t>
      </w:r>
      <w:proofErr w:type="gramEnd"/>
      <w:r>
        <w:rPr>
          <w:rFonts w:ascii="Arial" w:hAnsi="Arial" w:cs="Arial"/>
        </w:rPr>
        <w:t xml:space="preserve"> be used in flue gas ducts at various locations </w:t>
      </w:r>
      <w:r w:rsidR="00F82C5C">
        <w:rPr>
          <w:rFonts w:ascii="Arial" w:hAnsi="Arial" w:cs="Arial"/>
        </w:rPr>
        <w:t xml:space="preserve">for </w:t>
      </w:r>
      <w:r>
        <w:rPr>
          <w:rFonts w:ascii="Arial" w:hAnsi="Arial" w:cs="Arial"/>
        </w:rPr>
        <w:t xml:space="preserve">the </w:t>
      </w:r>
      <w:r w:rsidR="00F82C5C">
        <w:rPr>
          <w:rFonts w:ascii="Arial" w:hAnsi="Arial" w:cs="Arial"/>
        </w:rPr>
        <w:t>purpose</w:t>
      </w:r>
      <w:r>
        <w:rPr>
          <w:rFonts w:ascii="Arial" w:hAnsi="Arial" w:cs="Arial"/>
        </w:rPr>
        <w:t xml:space="preserve"> accommodating the thermal expansion/movements and erection misalignment</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F6E2671"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C629A7">
        <w:rPr>
          <w:rFonts w:ascii="Arial" w:eastAsia="MS Mincho" w:hAnsi="Arial" w:cs="Arial"/>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7005B6" w:rsidRPr="007005B6">
        <w:rPr>
          <w:rFonts w:ascii="Arial" w:eastAsia="‚l‚r –¾’©" w:hAnsi="Arial" w:cs="Times New Roman"/>
          <w:b/>
          <w:noProof/>
          <w:color w:val="000000"/>
          <w:sz w:val="21"/>
          <w:szCs w:val="20"/>
          <w:lang w:val="en-US" w:eastAsia="ja-JP"/>
        </w:rPr>
        <w:t xml:space="preserve">Non-metallic </w:t>
      </w:r>
      <w:r w:rsidR="007005B6" w:rsidRPr="007005B6">
        <w:rPr>
          <w:rFonts w:ascii="Arial" w:hAnsi="Arial" w:cs="Arial"/>
          <w:b/>
        </w:rPr>
        <w:t>Expansion</w:t>
      </w:r>
      <w:r w:rsidR="007005B6">
        <w:rPr>
          <w:rFonts w:ascii="Arial" w:hAnsi="Arial" w:cs="Arial"/>
          <w:b/>
        </w:rPr>
        <w:t xml:space="preserve"> Joints</w:t>
      </w:r>
      <w:r w:rsidR="007005B6">
        <w:rPr>
          <w:rFonts w:ascii="Arial" w:eastAsia="‚l‚r –¾’©" w:hAnsi="Arial"/>
          <w:b/>
          <w:noProof/>
          <w:color w:val="000000"/>
          <w:sz w:val="21"/>
          <w:lang w:eastAsia="ja-JP"/>
        </w:rPr>
        <w:t>, Inlet and Outlet counterflanges withnuts, bolts, gaskets</w:t>
      </w:r>
      <w:r w:rsidR="007005B6" w:rsidRPr="005C0B63">
        <w:rPr>
          <w:rFonts w:ascii="Arial" w:eastAsia="‚l‚r –¾’©" w:hAnsi="Arial" w:cs="Times New Roman"/>
          <w:b/>
          <w:noProof/>
          <w:color w:val="000000"/>
          <w:lang w:val="en-US" w:eastAsia="ja-JP"/>
        </w:rPr>
        <w:t xml:space="preserve"> and accessories</w:t>
      </w:r>
      <w:r w:rsidR="007005B6">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1BE06D55" w14:textId="359E5F37" w:rsidR="005F0631" w:rsidRPr="005F0631" w:rsidRDefault="00B01618"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Pr>
          <w:rFonts w:ascii="Arial" w:eastAsia="MS Mincho" w:hAnsi="Arial" w:cs="Arial"/>
          <w:spacing w:val="-2"/>
          <w:lang w:val="en-US"/>
        </w:rPr>
        <w:t>NFPA 85</w:t>
      </w:r>
    </w:p>
    <w:p w14:paraId="0BCF1F2A" w14:textId="06F1967C" w:rsidR="005F0631" w:rsidRPr="005F0631" w:rsidRDefault="00145B5B"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Pr>
          <w:rFonts w:ascii="Arial" w:eastAsia="MS Mincho" w:hAnsi="Arial" w:cs="Arial"/>
          <w:spacing w:val="-2"/>
          <w:lang w:val="en-US"/>
        </w:rPr>
        <w:t>ASTM F 1123</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11AA2BCE"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temperature. In the Mist cooling Unit water shall be sprayed in mist form for evaporative </w:t>
      </w:r>
      <w:r w:rsidR="005C0B63" w:rsidRPr="005C0B63">
        <w:rPr>
          <w:rFonts w:ascii="Arial" w:eastAsia="MS Mincho" w:hAnsi="Arial" w:cs="Arial"/>
          <w:lang w:val="en-US"/>
        </w:rPr>
        <w:lastRenderedPageBreak/>
        <w:t xml:space="preserve">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shall be generated. The flue gas after treatment shall exit through the Wet Stack at the top of the tower.</w:t>
      </w:r>
    </w:p>
    <w:p w14:paraId="2F360B62" w14:textId="1D38334B"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The FGTR unit shall ha</w:t>
      </w:r>
      <w:r w:rsidR="00F82C5C">
        <w:rPr>
          <w:rFonts w:ascii="Arial" w:eastAsia="MS Mincho" w:hAnsi="Arial" w:cs="Arial"/>
          <w:lang w:val="en-US"/>
        </w:rPr>
        <w:t>ve a Wet Stack at the top of it through which the treated flue gas shall exit to atmosphere.</w:t>
      </w:r>
    </w:p>
    <w:p w14:paraId="1F30857E" w14:textId="1F755DF2" w:rsidR="001F17AB" w:rsidRDefault="001F17AB" w:rsidP="001F17AB">
      <w:pPr>
        <w:spacing w:after="120" w:line="300" w:lineRule="atLeast"/>
        <w:ind w:left="709"/>
        <w:rPr>
          <w:rFonts w:ascii="Arial" w:eastAsia="‚l‚r –¾’©" w:hAnsi="Arial"/>
          <w:noProof/>
          <w:color w:val="000000"/>
          <w:sz w:val="21"/>
          <w:lang w:eastAsia="ja-JP"/>
        </w:rPr>
      </w:pPr>
      <w:r>
        <w:rPr>
          <w:rFonts w:ascii="Arial" w:hAnsi="Arial" w:cs="Arial"/>
        </w:rPr>
        <w:t>The existing system of each unit has two ID fans handling the flue gas and discharging through chimney. From the individual discharge duct of the ID fans, new duct</w:t>
      </w:r>
      <w:r w:rsidR="007005B6">
        <w:rPr>
          <w:rFonts w:ascii="Arial" w:hAnsi="Arial" w:cs="Arial"/>
        </w:rPr>
        <w:t xml:space="preserve">s will be put with </w:t>
      </w:r>
      <w:r w:rsidR="00370FE8">
        <w:rPr>
          <w:rFonts w:ascii="Arial" w:hAnsi="Arial" w:cs="Arial"/>
        </w:rPr>
        <w:t>E</w:t>
      </w:r>
      <w:r w:rsidR="007005B6">
        <w:rPr>
          <w:rFonts w:ascii="Arial" w:hAnsi="Arial" w:cs="Arial"/>
        </w:rPr>
        <w:t>xpansion joints</w:t>
      </w:r>
      <w:r>
        <w:rPr>
          <w:rFonts w:ascii="Arial" w:hAnsi="Arial" w:cs="Arial"/>
        </w:rPr>
        <w:t>.</w:t>
      </w:r>
      <w:r w:rsidR="007005B6">
        <w:rPr>
          <w:rFonts w:ascii="Arial" w:hAnsi="Arial" w:cs="Arial"/>
        </w:rPr>
        <w:t xml:space="preserve"> Then expansion joints will be put at various straight runs, vertical ducts, Mist cooling unit and at the inlet of Wet stack.</w:t>
      </w:r>
      <w:r>
        <w:rPr>
          <w:rFonts w:ascii="Arial" w:hAnsi="Arial" w:cs="Arial"/>
        </w:rPr>
        <w:t xml:space="preserve"> The </w:t>
      </w:r>
      <w:r w:rsidR="007005B6">
        <w:rPr>
          <w:rFonts w:ascii="Arial" w:hAnsi="Arial" w:cs="Arial"/>
        </w:rPr>
        <w:t>expansion joints</w:t>
      </w:r>
      <w:r>
        <w:rPr>
          <w:rFonts w:ascii="Arial" w:hAnsi="Arial" w:cs="Arial"/>
        </w:rPr>
        <w:t xml:space="preserve"> shall be </w:t>
      </w:r>
      <w:r w:rsidR="007005B6">
        <w:rPr>
          <w:rFonts w:ascii="Arial" w:hAnsi="Arial" w:cs="Arial"/>
        </w:rPr>
        <w:t xml:space="preserve">Non-metallic Expansion joints for the purpose of accommodating various </w:t>
      </w:r>
      <w:proofErr w:type="gramStart"/>
      <w:r w:rsidR="007005B6">
        <w:rPr>
          <w:rFonts w:ascii="Arial" w:hAnsi="Arial" w:cs="Arial"/>
        </w:rPr>
        <w:t>axial ,</w:t>
      </w:r>
      <w:proofErr w:type="gramEnd"/>
      <w:r w:rsidR="007005B6">
        <w:rPr>
          <w:rFonts w:ascii="Arial" w:hAnsi="Arial" w:cs="Arial"/>
        </w:rPr>
        <w:t xml:space="preserve"> lateral thermal movements and also erection misalignment of the ducts</w:t>
      </w:r>
      <w:r w:rsidR="000C3D10">
        <w:rPr>
          <w:rFonts w:ascii="Arial" w:hAnsi="Arial" w:cs="Arial"/>
        </w:rPr>
        <w:t>.</w:t>
      </w:r>
      <w:r>
        <w:rPr>
          <w:rFonts w:ascii="Arial" w:hAnsi="Arial" w:cs="Arial"/>
        </w:rPr>
        <w:t>.</w:t>
      </w:r>
      <w:r>
        <w:rPr>
          <w:rFonts w:ascii="Arial" w:eastAsia="‚l‚r –¾’©" w:hAnsi="Arial"/>
          <w:noProof/>
          <w:color w:val="000000"/>
          <w:sz w:val="21"/>
          <w:lang w:eastAsia="ja-JP"/>
        </w:rPr>
        <w:t xml:space="preserve">  </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37CAA4D"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0C3D10">
        <w:rPr>
          <w:rFonts w:ascii="Arial" w:eastAsia="MS Mincho" w:hAnsi="Arial" w:cs="Arial"/>
          <w:lang w:val="en-US"/>
        </w:rPr>
        <w:t>Non-metallic Expansion Joints</w:t>
      </w:r>
      <w:r w:rsidR="00C53537">
        <w:rPr>
          <w:rFonts w:ascii="Arial" w:eastAsia="‚l‚r –¾’©" w:hAnsi="Arial" w:cs="Times New Roman"/>
          <w:noProof/>
          <w:color w:val="000000"/>
          <w:sz w:val="21"/>
          <w:szCs w:val="20"/>
          <w:lang w:val="en-US" w:eastAsia="ja-JP"/>
        </w:rPr>
        <w:t xml:space="preserve"> &amp; accessories</w:t>
      </w:r>
      <w:r w:rsidR="000C3D10">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shall consist of :</w:t>
      </w:r>
    </w:p>
    <w:p w14:paraId="3C86313B" w14:textId="6FC901A9" w:rsidR="00426C69" w:rsidRPr="00706D7E" w:rsidRDefault="000C3D10"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MS Mincho" w:hAnsi="Arial" w:cs="Arial"/>
          <w:lang w:val="en-US"/>
        </w:rPr>
        <w:t>Non-metallic Expansion joints</w:t>
      </w:r>
      <w:r w:rsidR="009B0D27">
        <w:rPr>
          <w:rFonts w:ascii="Arial" w:eastAsia="‚l‚r –¾’©" w:hAnsi="Arial" w:cs="Times New Roman"/>
          <w:noProof/>
          <w:color w:val="000000"/>
          <w:sz w:val="21"/>
          <w:szCs w:val="20"/>
          <w:lang w:val="en-US" w:eastAsia="ja-JP"/>
        </w:rPr>
        <w:t xml:space="preserve"> and accessories</w:t>
      </w:r>
      <w:r w:rsidR="0059329D" w:rsidRPr="00706D7E">
        <w:rPr>
          <w:rFonts w:ascii="Arial" w:eastAsia="‚l‚r –¾’©" w:hAnsi="Arial" w:cs="Times New Roman"/>
          <w:noProof/>
          <w:color w:val="000000"/>
          <w:sz w:val="21"/>
          <w:szCs w:val="20"/>
          <w:lang w:val="en-US" w:eastAsia="ja-JP"/>
        </w:rPr>
        <w:t>.</w:t>
      </w:r>
    </w:p>
    <w:p w14:paraId="664F1DA4" w14:textId="43FDDD8C" w:rsidR="0059329D" w:rsidRDefault="000C3D10"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2</w:t>
      </w:r>
      <w:r w:rsidR="009B0D27">
        <w:rPr>
          <w:rFonts w:ascii="Arial" w:eastAsia="‚l‚r –¾’©" w:hAnsi="Arial" w:cs="Times New Roman"/>
          <w:noProof/>
          <w:color w:val="000000"/>
          <w:sz w:val="21"/>
          <w:szCs w:val="20"/>
          <w:lang w:val="en-US" w:eastAsia="ja-JP"/>
        </w:rPr>
        <w:t xml:space="preserve">) </w:t>
      </w:r>
      <w:r w:rsidR="00B64908">
        <w:rPr>
          <w:rFonts w:ascii="Arial" w:eastAsia="‚l‚r –¾’©" w:hAnsi="Arial" w:cs="Times New Roman"/>
          <w:noProof/>
          <w:color w:val="000000"/>
          <w:sz w:val="21"/>
          <w:szCs w:val="20"/>
          <w:lang w:val="en-US" w:eastAsia="ja-JP"/>
        </w:rPr>
        <w:t xml:space="preserve">  </w:t>
      </w:r>
      <w:r w:rsidR="00254549">
        <w:rPr>
          <w:rFonts w:ascii="Arial" w:eastAsia="‚l‚r –¾’©" w:hAnsi="Arial"/>
          <w:noProof/>
          <w:color w:val="000000"/>
          <w:sz w:val="21"/>
          <w:lang w:eastAsia="ja-JP"/>
        </w:rPr>
        <w:t>All inlet and outlet counterflanges with nuts, bolts and gaskets</w:t>
      </w:r>
      <w:r w:rsidR="0059329D" w:rsidRPr="00D33B4D">
        <w:rPr>
          <w:rFonts w:ascii="Arial" w:eastAsia="‚l‚r –¾’©" w:hAnsi="Arial" w:cs="Times New Roman"/>
          <w:noProof/>
          <w:color w:val="000000"/>
          <w:sz w:val="21"/>
          <w:szCs w:val="20"/>
          <w:lang w:val="en-US" w:eastAsia="ja-JP"/>
        </w:rPr>
        <w:t>.</w:t>
      </w:r>
    </w:p>
    <w:p w14:paraId="179CD26B" w14:textId="2C3A3B27" w:rsidR="0059329D" w:rsidRDefault="000C3D10"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w:t>
      </w:r>
      <w:r w:rsidR="0059329D">
        <w:rPr>
          <w:rFonts w:ascii="Arial" w:eastAsia="‚l‚r –¾’©" w:hAnsi="Arial" w:cs="Times New Roman"/>
          <w:noProof/>
          <w:color w:val="000000"/>
          <w:sz w:val="21"/>
          <w:szCs w:val="20"/>
          <w:lang w:val="en-US" w:eastAsia="ja-JP"/>
        </w:rPr>
        <w:t>)</w:t>
      </w:r>
      <w:r w:rsidR="008B589D">
        <w:rPr>
          <w:rFonts w:ascii="Arial" w:eastAsia="‚l‚r –¾’©" w:hAnsi="Arial" w:cs="Times New Roman"/>
          <w:noProof/>
          <w:color w:val="000000"/>
          <w:sz w:val="21"/>
          <w:szCs w:val="20"/>
          <w:lang w:val="en-US" w:eastAsia="ja-JP"/>
        </w:rPr>
        <w:t xml:space="preserve"> </w:t>
      </w:r>
      <w:r w:rsidR="00B64908">
        <w:rPr>
          <w:rFonts w:ascii="Arial" w:eastAsia="‚l‚r –¾’©" w:hAnsi="Arial" w:cs="Times New Roman"/>
          <w:noProof/>
          <w:color w:val="000000"/>
          <w:sz w:val="21"/>
          <w:szCs w:val="20"/>
          <w:lang w:val="en-US" w:eastAsia="ja-JP"/>
        </w:rPr>
        <w:t xml:space="preserve">  </w:t>
      </w:r>
      <w:r w:rsidR="00254549">
        <w:rPr>
          <w:rFonts w:ascii="Arial" w:hAnsi="Arial" w:cs="Arial"/>
        </w:rPr>
        <w:t xml:space="preserve">Sets of fixing bolts, fixing frame, support plate, </w:t>
      </w:r>
      <w:r w:rsidR="00254549">
        <w:rPr>
          <w:rFonts w:ascii="Arial" w:hAnsi="Arial" w:cs="Arial"/>
          <w:color w:val="000000"/>
        </w:rPr>
        <w:t>grounding pad,</w:t>
      </w:r>
      <w:r w:rsidR="00254549">
        <w:rPr>
          <w:rFonts w:ascii="Arial" w:hAnsi="Arial" w:cs="Arial"/>
        </w:rPr>
        <w:t xml:space="preserve"> lifting lugs, eye bolts, for each expansion joint sets</w:t>
      </w:r>
      <w:r w:rsidR="0059329D">
        <w:rPr>
          <w:rFonts w:ascii="Arial" w:eastAsia="‚l‚r –¾’©" w:hAnsi="Arial" w:cs="Times New Roman"/>
          <w:noProof/>
          <w:color w:val="000000"/>
          <w:sz w:val="21"/>
          <w:szCs w:val="20"/>
          <w:lang w:val="en-US" w:eastAsia="ja-JP"/>
        </w:rPr>
        <w:t>.</w:t>
      </w:r>
    </w:p>
    <w:p w14:paraId="2A9BEAEF" w14:textId="6EBCD2BF" w:rsidR="005F0631" w:rsidRP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2DF359EE" w:rsidR="005F0631" w:rsidRP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53AE89CA" w:rsidR="005F0631" w:rsidRP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Erection and commissioning spares.</w:t>
      </w:r>
    </w:p>
    <w:p w14:paraId="1C74AAD6" w14:textId="367460DA" w:rsid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29B46290" w14:textId="77777777" w:rsidR="00C629A7" w:rsidRDefault="00C629A7" w:rsidP="005F0631">
      <w:pPr>
        <w:spacing w:after="120" w:line="300" w:lineRule="atLeast"/>
        <w:ind w:left="720"/>
        <w:jc w:val="both"/>
        <w:rPr>
          <w:rFonts w:ascii="Arial" w:eastAsia="MS Mincho" w:hAnsi="Arial" w:cs="Arial"/>
          <w:lang w:val="en-US"/>
        </w:rPr>
      </w:pPr>
    </w:p>
    <w:p w14:paraId="4DB03E62" w14:textId="238944B9" w:rsidR="004A219D" w:rsidRDefault="004A219D" w:rsidP="004A219D">
      <w:p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      </w:t>
      </w:r>
      <w:r w:rsidRPr="004A219D">
        <w:rPr>
          <w:rFonts w:ascii="Arial" w:eastAsia="‚l‚r –¾’©" w:hAnsi="Arial" w:cs="Times New Roman"/>
          <w:b/>
          <w:noProof/>
          <w:color w:val="000000"/>
          <w:sz w:val="21"/>
          <w:szCs w:val="20"/>
          <w:lang w:val="en-US" w:eastAsia="ja-JP"/>
        </w:rPr>
        <w:t>c-1.</w:t>
      </w:r>
      <w:r>
        <w:rPr>
          <w:rFonts w:ascii="Arial" w:eastAsia="‚l‚r –¾’©" w:hAnsi="Arial" w:cs="Times New Roman"/>
          <w:b/>
          <w:noProof/>
          <w:color w:val="000000"/>
          <w:sz w:val="21"/>
          <w:szCs w:val="20"/>
          <w:lang w:val="en-US" w:eastAsia="ja-JP"/>
        </w:rPr>
        <w:t xml:space="preserve"> </w:t>
      </w:r>
      <w:r w:rsidRPr="004A219D">
        <w:rPr>
          <w:rFonts w:ascii="Arial" w:eastAsia="‚l‚r –¾’©" w:hAnsi="Arial" w:cs="Times New Roman"/>
          <w:noProof/>
          <w:color w:val="000000"/>
          <w:sz w:val="21"/>
          <w:szCs w:val="20"/>
          <w:lang w:val="en-US" w:eastAsia="ja-JP"/>
        </w:rPr>
        <w:t>The extent of supply is also enumerated below :</w:t>
      </w:r>
    </w:p>
    <w:tbl>
      <w:tblPr>
        <w:tblW w:w="9360"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993"/>
        <w:gridCol w:w="5037"/>
        <w:gridCol w:w="1890"/>
        <w:gridCol w:w="1440"/>
      </w:tblGrid>
      <w:tr w:rsidR="00194729" w:rsidRPr="004A219D" w14:paraId="316A5B23"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5D19C13" w14:textId="0A817B0C" w:rsidR="00194729" w:rsidRPr="004A219D" w:rsidRDefault="00194729">
            <w:pPr>
              <w:jc w:val="center"/>
              <w:rPr>
                <w:rFonts w:ascii="Arial" w:eastAsia="MS Mincho" w:hAnsi="Arial" w:cs="Arial"/>
                <w:lang w:val="en-US"/>
              </w:rPr>
            </w:pPr>
            <w:r>
              <w:rPr>
                <w:rFonts w:ascii="Arial" w:eastAsia="MS Mincho" w:hAnsi="Arial" w:cs="Arial"/>
                <w:lang w:val="en-US"/>
              </w:rPr>
              <w:t>Item</w:t>
            </w:r>
          </w:p>
        </w:tc>
        <w:tc>
          <w:tcPr>
            <w:tcW w:w="5037" w:type="dxa"/>
            <w:tcBorders>
              <w:top w:val="single" w:sz="6" w:space="0" w:color="auto"/>
              <w:left w:val="single" w:sz="6" w:space="0" w:color="auto"/>
              <w:bottom w:val="single" w:sz="6" w:space="0" w:color="auto"/>
              <w:right w:val="single" w:sz="6" w:space="0" w:color="auto"/>
            </w:tcBorders>
          </w:tcPr>
          <w:p w14:paraId="555D377A" w14:textId="245A2638" w:rsidR="00194729" w:rsidRPr="004A219D" w:rsidRDefault="00194729">
            <w:pPr>
              <w:jc w:val="both"/>
              <w:rPr>
                <w:rFonts w:ascii="Arial" w:eastAsia="MS Mincho" w:hAnsi="Arial" w:cs="Arial"/>
                <w:lang w:val="en-US"/>
              </w:rPr>
            </w:pPr>
            <w:r>
              <w:rPr>
                <w:rFonts w:ascii="Arial" w:eastAsia="MS Mincho" w:hAnsi="Arial" w:cs="Arial"/>
                <w:lang w:val="en-US"/>
              </w:rPr>
              <w:t>Description</w:t>
            </w:r>
          </w:p>
        </w:tc>
        <w:tc>
          <w:tcPr>
            <w:tcW w:w="1890" w:type="dxa"/>
            <w:tcBorders>
              <w:top w:val="single" w:sz="6" w:space="0" w:color="auto"/>
              <w:left w:val="single" w:sz="6" w:space="0" w:color="auto"/>
              <w:bottom w:val="single" w:sz="6" w:space="0" w:color="auto"/>
              <w:right w:val="single" w:sz="6" w:space="0" w:color="auto"/>
            </w:tcBorders>
            <w:vAlign w:val="center"/>
          </w:tcPr>
          <w:p w14:paraId="74263476" w14:textId="3179084A" w:rsidR="00194729" w:rsidRPr="004A219D" w:rsidRDefault="00194729">
            <w:pPr>
              <w:jc w:val="center"/>
              <w:rPr>
                <w:rFonts w:ascii="Arial" w:eastAsia="MS Mincho" w:hAnsi="Arial" w:cs="Arial"/>
                <w:lang w:val="en-US"/>
              </w:rPr>
            </w:pPr>
            <w:r>
              <w:rPr>
                <w:rFonts w:ascii="Arial" w:eastAsia="MS Mincho" w:hAnsi="Arial" w:cs="Arial"/>
                <w:lang w:val="en-US"/>
              </w:rPr>
              <w:t xml:space="preserve">Included (Y) / Excluded </w:t>
            </w:r>
            <w:proofErr w:type="gramStart"/>
            <w:r>
              <w:rPr>
                <w:rFonts w:ascii="Arial" w:eastAsia="MS Mincho" w:hAnsi="Arial" w:cs="Arial"/>
                <w:lang w:val="en-US"/>
              </w:rPr>
              <w:t>( N</w:t>
            </w:r>
            <w:proofErr w:type="gramEnd"/>
            <w:r>
              <w:rPr>
                <w:rFonts w:ascii="Arial" w:eastAsia="MS Mincho" w:hAnsi="Arial" w:cs="Arial"/>
                <w:lang w:val="en-US"/>
              </w:rPr>
              <w:t>)</w:t>
            </w:r>
          </w:p>
        </w:tc>
        <w:tc>
          <w:tcPr>
            <w:tcW w:w="1440" w:type="dxa"/>
            <w:tcBorders>
              <w:top w:val="single" w:sz="6" w:space="0" w:color="auto"/>
              <w:left w:val="single" w:sz="6" w:space="0" w:color="auto"/>
              <w:bottom w:val="single" w:sz="6" w:space="0" w:color="auto"/>
              <w:right w:val="single" w:sz="6" w:space="0" w:color="auto"/>
            </w:tcBorders>
            <w:vAlign w:val="center"/>
          </w:tcPr>
          <w:p w14:paraId="78B77758" w14:textId="0B3FBF79" w:rsidR="00194729" w:rsidRPr="004A219D" w:rsidRDefault="00194729">
            <w:pPr>
              <w:jc w:val="center"/>
              <w:rPr>
                <w:rFonts w:ascii="Arial" w:eastAsia="MS Mincho" w:hAnsi="Arial" w:cs="Arial"/>
                <w:lang w:val="en-US"/>
              </w:rPr>
            </w:pPr>
            <w:r>
              <w:rPr>
                <w:rFonts w:ascii="Arial" w:eastAsia="MS Mincho" w:hAnsi="Arial" w:cs="Arial"/>
                <w:lang w:val="en-US"/>
              </w:rPr>
              <w:t>Remarks</w:t>
            </w:r>
          </w:p>
        </w:tc>
      </w:tr>
      <w:tr w:rsidR="004A219D" w:rsidRPr="004A219D" w14:paraId="75EB0D2F"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584F3B07"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1</w:t>
            </w:r>
          </w:p>
        </w:tc>
        <w:tc>
          <w:tcPr>
            <w:tcW w:w="5037" w:type="dxa"/>
            <w:tcBorders>
              <w:top w:val="single" w:sz="6" w:space="0" w:color="auto"/>
              <w:left w:val="single" w:sz="6" w:space="0" w:color="auto"/>
              <w:bottom w:val="single" w:sz="6" w:space="0" w:color="auto"/>
              <w:right w:val="single" w:sz="6" w:space="0" w:color="auto"/>
            </w:tcBorders>
            <w:hideMark/>
          </w:tcPr>
          <w:p w14:paraId="729851EF"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Expansion joint fabric.</w:t>
            </w:r>
          </w:p>
        </w:tc>
        <w:tc>
          <w:tcPr>
            <w:tcW w:w="1890" w:type="dxa"/>
            <w:tcBorders>
              <w:top w:val="single" w:sz="6" w:space="0" w:color="auto"/>
              <w:left w:val="single" w:sz="6" w:space="0" w:color="auto"/>
              <w:bottom w:val="single" w:sz="6" w:space="0" w:color="auto"/>
              <w:right w:val="single" w:sz="6" w:space="0" w:color="auto"/>
            </w:tcBorders>
            <w:vAlign w:val="center"/>
            <w:hideMark/>
          </w:tcPr>
          <w:p w14:paraId="588C2839"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3EFE9DA" w14:textId="77777777" w:rsidR="004A219D" w:rsidRPr="004A219D" w:rsidRDefault="004A219D">
            <w:pPr>
              <w:jc w:val="center"/>
              <w:rPr>
                <w:rFonts w:ascii="Arial" w:eastAsia="MS Mincho" w:hAnsi="Arial" w:cs="Arial"/>
                <w:lang w:val="en-US"/>
              </w:rPr>
            </w:pPr>
          </w:p>
        </w:tc>
      </w:tr>
      <w:tr w:rsidR="004A219D" w:rsidRPr="004A219D" w14:paraId="37902CA3"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5565BEBB"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2</w:t>
            </w:r>
          </w:p>
        </w:tc>
        <w:tc>
          <w:tcPr>
            <w:tcW w:w="5037" w:type="dxa"/>
            <w:tcBorders>
              <w:top w:val="single" w:sz="6" w:space="0" w:color="auto"/>
              <w:left w:val="single" w:sz="6" w:space="0" w:color="auto"/>
              <w:bottom w:val="single" w:sz="6" w:space="0" w:color="auto"/>
              <w:right w:val="single" w:sz="6" w:space="0" w:color="auto"/>
            </w:tcBorders>
            <w:hideMark/>
          </w:tcPr>
          <w:p w14:paraId="3B52F31C"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Internal Insulation Bolster.</w:t>
            </w:r>
          </w:p>
        </w:tc>
        <w:tc>
          <w:tcPr>
            <w:tcW w:w="1890" w:type="dxa"/>
            <w:tcBorders>
              <w:top w:val="single" w:sz="6" w:space="0" w:color="auto"/>
              <w:left w:val="single" w:sz="6" w:space="0" w:color="auto"/>
              <w:bottom w:val="single" w:sz="6" w:space="0" w:color="auto"/>
              <w:right w:val="single" w:sz="6" w:space="0" w:color="auto"/>
            </w:tcBorders>
            <w:vAlign w:val="center"/>
            <w:hideMark/>
          </w:tcPr>
          <w:p w14:paraId="78455794"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73DC3E0" w14:textId="77777777" w:rsidR="004A219D" w:rsidRPr="004A219D" w:rsidRDefault="004A219D">
            <w:pPr>
              <w:jc w:val="center"/>
              <w:rPr>
                <w:rFonts w:ascii="Arial" w:eastAsia="MS Mincho" w:hAnsi="Arial" w:cs="Arial"/>
                <w:lang w:val="en-US"/>
              </w:rPr>
            </w:pPr>
          </w:p>
        </w:tc>
      </w:tr>
      <w:tr w:rsidR="004A219D" w:rsidRPr="004A219D" w14:paraId="43E060DE"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310D2EE6"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3</w:t>
            </w:r>
          </w:p>
        </w:tc>
        <w:tc>
          <w:tcPr>
            <w:tcW w:w="5037" w:type="dxa"/>
            <w:tcBorders>
              <w:top w:val="single" w:sz="6" w:space="0" w:color="auto"/>
              <w:left w:val="single" w:sz="6" w:space="0" w:color="auto"/>
              <w:bottom w:val="single" w:sz="6" w:space="0" w:color="auto"/>
              <w:right w:val="single" w:sz="6" w:space="0" w:color="auto"/>
            </w:tcBorders>
            <w:hideMark/>
          </w:tcPr>
          <w:p w14:paraId="61CD048B"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Counter Flange</w:t>
            </w:r>
          </w:p>
        </w:tc>
        <w:tc>
          <w:tcPr>
            <w:tcW w:w="1890" w:type="dxa"/>
            <w:tcBorders>
              <w:top w:val="single" w:sz="6" w:space="0" w:color="auto"/>
              <w:left w:val="single" w:sz="6" w:space="0" w:color="auto"/>
              <w:bottom w:val="single" w:sz="6" w:space="0" w:color="auto"/>
              <w:right w:val="single" w:sz="6" w:space="0" w:color="auto"/>
            </w:tcBorders>
            <w:vAlign w:val="center"/>
            <w:hideMark/>
          </w:tcPr>
          <w:p w14:paraId="11344448"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D2C3455" w14:textId="77777777" w:rsidR="004A219D" w:rsidRPr="004A219D" w:rsidRDefault="004A219D">
            <w:pPr>
              <w:jc w:val="center"/>
              <w:rPr>
                <w:rFonts w:ascii="Arial" w:eastAsia="MS Mincho" w:hAnsi="Arial" w:cs="Arial"/>
                <w:lang w:val="en-US"/>
              </w:rPr>
            </w:pPr>
          </w:p>
        </w:tc>
      </w:tr>
      <w:tr w:rsidR="004A219D" w:rsidRPr="004A219D" w14:paraId="1D8C86A1"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11F10323"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4</w:t>
            </w:r>
          </w:p>
        </w:tc>
        <w:tc>
          <w:tcPr>
            <w:tcW w:w="5037" w:type="dxa"/>
            <w:tcBorders>
              <w:top w:val="single" w:sz="6" w:space="0" w:color="auto"/>
              <w:left w:val="single" w:sz="6" w:space="0" w:color="auto"/>
              <w:bottom w:val="single" w:sz="6" w:space="0" w:color="auto"/>
              <w:right w:val="single" w:sz="6" w:space="0" w:color="auto"/>
            </w:tcBorders>
            <w:hideMark/>
          </w:tcPr>
          <w:p w14:paraId="66120B10"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Fastener</w:t>
            </w:r>
          </w:p>
        </w:tc>
        <w:tc>
          <w:tcPr>
            <w:tcW w:w="1890" w:type="dxa"/>
            <w:tcBorders>
              <w:top w:val="single" w:sz="6" w:space="0" w:color="auto"/>
              <w:left w:val="single" w:sz="6" w:space="0" w:color="auto"/>
              <w:bottom w:val="single" w:sz="6" w:space="0" w:color="auto"/>
              <w:right w:val="single" w:sz="6" w:space="0" w:color="auto"/>
            </w:tcBorders>
            <w:vAlign w:val="center"/>
            <w:hideMark/>
          </w:tcPr>
          <w:p w14:paraId="5D3F4B3D"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6036489D" w14:textId="77777777" w:rsidR="004A219D" w:rsidRPr="004A219D" w:rsidRDefault="004A219D">
            <w:pPr>
              <w:jc w:val="center"/>
              <w:rPr>
                <w:rFonts w:ascii="Arial" w:eastAsia="MS Mincho" w:hAnsi="Arial" w:cs="Arial"/>
                <w:lang w:val="en-US"/>
              </w:rPr>
            </w:pPr>
          </w:p>
        </w:tc>
      </w:tr>
      <w:tr w:rsidR="004A219D" w:rsidRPr="004A219D" w14:paraId="593F552F"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33158EED"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5</w:t>
            </w:r>
          </w:p>
        </w:tc>
        <w:tc>
          <w:tcPr>
            <w:tcW w:w="5037" w:type="dxa"/>
            <w:tcBorders>
              <w:top w:val="single" w:sz="6" w:space="0" w:color="auto"/>
              <w:left w:val="single" w:sz="6" w:space="0" w:color="auto"/>
              <w:bottom w:val="single" w:sz="6" w:space="0" w:color="auto"/>
              <w:right w:val="single" w:sz="6" w:space="0" w:color="auto"/>
            </w:tcBorders>
            <w:hideMark/>
          </w:tcPr>
          <w:p w14:paraId="5D18FC07"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Protection covers as required.</w:t>
            </w:r>
          </w:p>
        </w:tc>
        <w:tc>
          <w:tcPr>
            <w:tcW w:w="1890" w:type="dxa"/>
            <w:tcBorders>
              <w:top w:val="single" w:sz="6" w:space="0" w:color="auto"/>
              <w:left w:val="single" w:sz="6" w:space="0" w:color="auto"/>
              <w:bottom w:val="single" w:sz="6" w:space="0" w:color="auto"/>
              <w:right w:val="single" w:sz="6" w:space="0" w:color="auto"/>
            </w:tcBorders>
            <w:vAlign w:val="center"/>
            <w:hideMark/>
          </w:tcPr>
          <w:p w14:paraId="228981E5"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048F082" w14:textId="77777777" w:rsidR="004A219D" w:rsidRPr="004A219D" w:rsidRDefault="004A219D">
            <w:pPr>
              <w:jc w:val="center"/>
              <w:rPr>
                <w:rFonts w:ascii="Arial" w:eastAsia="MS Mincho" w:hAnsi="Arial" w:cs="Arial"/>
                <w:lang w:val="en-US"/>
              </w:rPr>
            </w:pPr>
          </w:p>
        </w:tc>
      </w:tr>
      <w:tr w:rsidR="004A219D" w:rsidRPr="004A219D" w14:paraId="0ABC7476"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6DB3E17C"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6</w:t>
            </w:r>
          </w:p>
        </w:tc>
        <w:tc>
          <w:tcPr>
            <w:tcW w:w="5037" w:type="dxa"/>
            <w:tcBorders>
              <w:top w:val="single" w:sz="6" w:space="0" w:color="auto"/>
              <w:left w:val="single" w:sz="6" w:space="0" w:color="auto"/>
              <w:bottom w:val="single" w:sz="6" w:space="0" w:color="auto"/>
              <w:right w:val="single" w:sz="6" w:space="0" w:color="auto"/>
            </w:tcBorders>
            <w:hideMark/>
          </w:tcPr>
          <w:p w14:paraId="28DE4417"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Expansion joint frames.</w:t>
            </w:r>
          </w:p>
        </w:tc>
        <w:tc>
          <w:tcPr>
            <w:tcW w:w="1890" w:type="dxa"/>
            <w:tcBorders>
              <w:top w:val="single" w:sz="6" w:space="0" w:color="auto"/>
              <w:left w:val="single" w:sz="6" w:space="0" w:color="auto"/>
              <w:bottom w:val="single" w:sz="6" w:space="0" w:color="auto"/>
              <w:right w:val="single" w:sz="6" w:space="0" w:color="auto"/>
            </w:tcBorders>
            <w:vAlign w:val="center"/>
            <w:hideMark/>
          </w:tcPr>
          <w:p w14:paraId="71E6EB83"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42E5F388" w14:textId="77777777" w:rsidR="004A219D" w:rsidRPr="004A219D" w:rsidRDefault="004A219D">
            <w:pPr>
              <w:jc w:val="center"/>
              <w:rPr>
                <w:rFonts w:ascii="Arial" w:eastAsia="MS Mincho" w:hAnsi="Arial" w:cs="Arial"/>
                <w:lang w:val="en-US"/>
              </w:rPr>
            </w:pPr>
          </w:p>
        </w:tc>
      </w:tr>
      <w:tr w:rsidR="004A219D" w:rsidRPr="004A219D" w14:paraId="281F2070" w14:textId="77777777" w:rsidTr="004A219D">
        <w:trPr>
          <w:cantSplit/>
          <w:trHeight w:val="379"/>
        </w:trPr>
        <w:tc>
          <w:tcPr>
            <w:tcW w:w="993" w:type="dxa"/>
            <w:tcBorders>
              <w:top w:val="single" w:sz="6" w:space="0" w:color="auto"/>
              <w:left w:val="single" w:sz="6" w:space="0" w:color="auto"/>
              <w:bottom w:val="single" w:sz="6" w:space="0" w:color="auto"/>
              <w:right w:val="single" w:sz="6" w:space="0" w:color="auto"/>
            </w:tcBorders>
            <w:vAlign w:val="center"/>
            <w:hideMark/>
          </w:tcPr>
          <w:p w14:paraId="7ACC945A"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lastRenderedPageBreak/>
              <w:t>7</w:t>
            </w:r>
          </w:p>
        </w:tc>
        <w:tc>
          <w:tcPr>
            <w:tcW w:w="5037" w:type="dxa"/>
            <w:tcBorders>
              <w:top w:val="single" w:sz="6" w:space="0" w:color="auto"/>
              <w:left w:val="single" w:sz="6" w:space="0" w:color="auto"/>
              <w:bottom w:val="single" w:sz="6" w:space="0" w:color="auto"/>
              <w:right w:val="single" w:sz="6" w:space="0" w:color="auto"/>
            </w:tcBorders>
            <w:hideMark/>
          </w:tcPr>
          <w:p w14:paraId="15643776"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Clamping bars, including corrosion protection.</w:t>
            </w:r>
          </w:p>
        </w:tc>
        <w:tc>
          <w:tcPr>
            <w:tcW w:w="1890" w:type="dxa"/>
            <w:tcBorders>
              <w:top w:val="single" w:sz="6" w:space="0" w:color="auto"/>
              <w:left w:val="single" w:sz="6" w:space="0" w:color="auto"/>
              <w:bottom w:val="single" w:sz="6" w:space="0" w:color="auto"/>
              <w:right w:val="single" w:sz="6" w:space="0" w:color="auto"/>
            </w:tcBorders>
            <w:vAlign w:val="center"/>
            <w:hideMark/>
          </w:tcPr>
          <w:p w14:paraId="40B05999"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486A111B" w14:textId="77777777" w:rsidR="004A219D" w:rsidRPr="004A219D" w:rsidRDefault="004A219D">
            <w:pPr>
              <w:jc w:val="center"/>
              <w:rPr>
                <w:rFonts w:ascii="Arial" w:eastAsia="MS Mincho" w:hAnsi="Arial" w:cs="Arial"/>
                <w:lang w:val="en-US"/>
              </w:rPr>
            </w:pPr>
          </w:p>
        </w:tc>
      </w:tr>
      <w:tr w:rsidR="004A219D" w:rsidRPr="004A219D" w14:paraId="3026378C" w14:textId="77777777" w:rsidTr="004A219D">
        <w:trPr>
          <w:cantSplit/>
          <w:trHeight w:val="379"/>
        </w:trPr>
        <w:tc>
          <w:tcPr>
            <w:tcW w:w="993" w:type="dxa"/>
            <w:tcBorders>
              <w:top w:val="single" w:sz="6" w:space="0" w:color="auto"/>
              <w:left w:val="single" w:sz="6" w:space="0" w:color="auto"/>
              <w:bottom w:val="single" w:sz="6" w:space="0" w:color="auto"/>
              <w:right w:val="single" w:sz="6" w:space="0" w:color="auto"/>
            </w:tcBorders>
            <w:vAlign w:val="center"/>
            <w:hideMark/>
          </w:tcPr>
          <w:p w14:paraId="4D2C242E"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8</w:t>
            </w:r>
          </w:p>
        </w:tc>
        <w:tc>
          <w:tcPr>
            <w:tcW w:w="5037" w:type="dxa"/>
            <w:tcBorders>
              <w:top w:val="single" w:sz="6" w:space="0" w:color="auto"/>
              <w:left w:val="single" w:sz="6" w:space="0" w:color="auto"/>
              <w:bottom w:val="single" w:sz="6" w:space="0" w:color="auto"/>
              <w:right w:val="single" w:sz="6" w:space="0" w:color="auto"/>
            </w:tcBorders>
            <w:hideMark/>
          </w:tcPr>
          <w:p w14:paraId="3174DB18" w14:textId="7B7A23B3" w:rsidR="004A219D" w:rsidRPr="004A219D" w:rsidRDefault="004A219D" w:rsidP="004A219D">
            <w:pPr>
              <w:jc w:val="both"/>
              <w:rPr>
                <w:rFonts w:ascii="Arial" w:eastAsia="MS Mincho" w:hAnsi="Arial" w:cs="Arial"/>
                <w:lang w:val="en-US"/>
              </w:rPr>
            </w:pPr>
            <w:r w:rsidRPr="004A219D">
              <w:rPr>
                <w:rFonts w:ascii="Arial" w:eastAsia="MS Mincho" w:hAnsi="Arial" w:cs="Arial"/>
                <w:lang w:val="en-US"/>
              </w:rPr>
              <w:t xml:space="preserve">Protection liner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6B05EE26"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5D8E1E1D" w14:textId="77777777" w:rsidR="004A219D" w:rsidRPr="004A219D" w:rsidRDefault="004A219D">
            <w:pPr>
              <w:jc w:val="center"/>
              <w:rPr>
                <w:rFonts w:ascii="Arial" w:eastAsia="MS Mincho" w:hAnsi="Arial" w:cs="Arial"/>
                <w:lang w:val="en-US"/>
              </w:rPr>
            </w:pPr>
          </w:p>
        </w:tc>
      </w:tr>
      <w:tr w:rsidR="004A219D" w:rsidRPr="004A219D" w14:paraId="01F3BF0A"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452DB6BF"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9</w:t>
            </w:r>
          </w:p>
        </w:tc>
        <w:tc>
          <w:tcPr>
            <w:tcW w:w="5037" w:type="dxa"/>
            <w:tcBorders>
              <w:top w:val="single" w:sz="6" w:space="0" w:color="auto"/>
              <w:left w:val="single" w:sz="6" w:space="0" w:color="auto"/>
              <w:bottom w:val="single" w:sz="6" w:space="0" w:color="auto"/>
              <w:right w:val="single" w:sz="6" w:space="0" w:color="auto"/>
            </w:tcBorders>
            <w:hideMark/>
          </w:tcPr>
          <w:p w14:paraId="05C8A2C5"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All gasket materials &amp; slims where required.</w:t>
            </w:r>
          </w:p>
        </w:tc>
        <w:tc>
          <w:tcPr>
            <w:tcW w:w="1890" w:type="dxa"/>
            <w:tcBorders>
              <w:top w:val="single" w:sz="6" w:space="0" w:color="auto"/>
              <w:left w:val="single" w:sz="6" w:space="0" w:color="auto"/>
              <w:bottom w:val="single" w:sz="6" w:space="0" w:color="auto"/>
              <w:right w:val="single" w:sz="6" w:space="0" w:color="auto"/>
            </w:tcBorders>
            <w:vAlign w:val="center"/>
            <w:hideMark/>
          </w:tcPr>
          <w:p w14:paraId="7D1909D3"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449ACE93" w14:textId="77777777" w:rsidR="004A219D" w:rsidRPr="004A219D" w:rsidRDefault="004A219D">
            <w:pPr>
              <w:jc w:val="center"/>
              <w:rPr>
                <w:rFonts w:ascii="Arial" w:eastAsia="MS Mincho" w:hAnsi="Arial" w:cs="Arial"/>
                <w:lang w:val="en-US"/>
              </w:rPr>
            </w:pPr>
          </w:p>
        </w:tc>
      </w:tr>
      <w:tr w:rsidR="004A219D" w:rsidRPr="004A219D" w14:paraId="18AE4C1C"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7EF489BE"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10</w:t>
            </w:r>
          </w:p>
        </w:tc>
        <w:tc>
          <w:tcPr>
            <w:tcW w:w="5037" w:type="dxa"/>
            <w:tcBorders>
              <w:top w:val="single" w:sz="6" w:space="0" w:color="auto"/>
              <w:left w:val="single" w:sz="6" w:space="0" w:color="auto"/>
              <w:bottom w:val="single" w:sz="6" w:space="0" w:color="auto"/>
              <w:right w:val="single" w:sz="6" w:space="0" w:color="auto"/>
            </w:tcBorders>
            <w:hideMark/>
          </w:tcPr>
          <w:p w14:paraId="06553730"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Drawing showing equipment details including end joints</w:t>
            </w:r>
          </w:p>
        </w:tc>
        <w:tc>
          <w:tcPr>
            <w:tcW w:w="1890" w:type="dxa"/>
            <w:tcBorders>
              <w:top w:val="single" w:sz="6" w:space="0" w:color="auto"/>
              <w:left w:val="single" w:sz="6" w:space="0" w:color="auto"/>
              <w:bottom w:val="single" w:sz="6" w:space="0" w:color="auto"/>
              <w:right w:val="single" w:sz="6" w:space="0" w:color="auto"/>
            </w:tcBorders>
            <w:vAlign w:val="center"/>
            <w:hideMark/>
          </w:tcPr>
          <w:p w14:paraId="0E32EBE8"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5290D0FD" w14:textId="77777777" w:rsidR="004A219D" w:rsidRPr="004A219D" w:rsidRDefault="004A219D">
            <w:pPr>
              <w:jc w:val="center"/>
              <w:rPr>
                <w:rFonts w:ascii="Arial" w:eastAsia="MS Mincho" w:hAnsi="Arial" w:cs="Arial"/>
                <w:lang w:val="en-US"/>
              </w:rPr>
            </w:pPr>
          </w:p>
        </w:tc>
      </w:tr>
      <w:tr w:rsidR="004A219D" w:rsidRPr="004A219D" w14:paraId="7E483F2F"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71AA8B9C"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11</w:t>
            </w:r>
          </w:p>
        </w:tc>
        <w:tc>
          <w:tcPr>
            <w:tcW w:w="5037" w:type="dxa"/>
            <w:tcBorders>
              <w:top w:val="single" w:sz="6" w:space="0" w:color="auto"/>
              <w:left w:val="single" w:sz="6" w:space="0" w:color="auto"/>
              <w:bottom w:val="single" w:sz="6" w:space="0" w:color="auto"/>
              <w:right w:val="single" w:sz="6" w:space="0" w:color="auto"/>
            </w:tcBorders>
            <w:hideMark/>
          </w:tcPr>
          <w:p w14:paraId="36BADDC7"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Any additional items required to meet requirements</w:t>
            </w:r>
          </w:p>
        </w:tc>
        <w:tc>
          <w:tcPr>
            <w:tcW w:w="1890" w:type="dxa"/>
            <w:tcBorders>
              <w:top w:val="single" w:sz="6" w:space="0" w:color="auto"/>
              <w:left w:val="single" w:sz="6" w:space="0" w:color="auto"/>
              <w:bottom w:val="single" w:sz="6" w:space="0" w:color="auto"/>
              <w:right w:val="single" w:sz="6" w:space="0" w:color="auto"/>
            </w:tcBorders>
            <w:vAlign w:val="center"/>
            <w:hideMark/>
          </w:tcPr>
          <w:p w14:paraId="39DAE9BE"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E45FEAF" w14:textId="77777777" w:rsidR="004A219D" w:rsidRPr="004A219D" w:rsidRDefault="004A219D">
            <w:pPr>
              <w:jc w:val="center"/>
              <w:rPr>
                <w:rFonts w:ascii="Arial" w:eastAsia="MS Mincho" w:hAnsi="Arial" w:cs="Arial"/>
                <w:lang w:val="en-US"/>
              </w:rPr>
            </w:pPr>
          </w:p>
        </w:tc>
      </w:tr>
    </w:tbl>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1650D789"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0C3D10">
        <w:rPr>
          <w:rFonts w:ascii="Arial" w:eastAsia="MS Mincho" w:hAnsi="Arial" w:cs="Arial"/>
          <w:lang w:val="en-US"/>
        </w:rPr>
        <w:t>Expansion joints</w:t>
      </w:r>
      <w:r w:rsidR="00D930D2">
        <w:rPr>
          <w:rFonts w:ascii="Arial" w:eastAsia="MS Mincho" w:hAnsi="Arial" w:cs="Arial"/>
          <w:lang w:val="en-US"/>
        </w:rPr>
        <w:t xml:space="preserve"> selection,</w:t>
      </w:r>
    </w:p>
    <w:p w14:paraId="5696FB60" w14:textId="6523FFA3"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xml:space="preserve">, supports </w:t>
      </w:r>
      <w:proofErr w:type="spellStart"/>
      <w:proofErr w:type="gram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 xml:space="preserve"> &amp;</w:t>
      </w:r>
      <w:proofErr w:type="gramEnd"/>
      <w:r w:rsidR="005F0631" w:rsidRPr="005F0631">
        <w:rPr>
          <w:rFonts w:ascii="Arial" w:eastAsia="MS Mincho" w:hAnsi="Arial" w:cs="Arial"/>
          <w:lang w:val="en-US"/>
        </w:rPr>
        <w:t xml:space="preserve">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6284E381" w14:textId="174632B0" w:rsidR="005F0631" w:rsidRDefault="00383D72"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ducts, support structures</w:t>
      </w:r>
      <w:r w:rsidR="000C3D10">
        <w:rPr>
          <w:rFonts w:ascii="Arial" w:hAnsi="Arial" w:cs="Arial"/>
          <w:spacing w:val="-2"/>
        </w:rPr>
        <w:t>.</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F5C9252" w14:textId="300A8770" w:rsidR="00C422E3" w:rsidRDefault="000C3D1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Expansion Joints</w:t>
      </w:r>
      <w:r w:rsidR="00383D72">
        <w:rPr>
          <w:rFonts w:ascii="Arial" w:hAnsi="Arial" w:cs="Arial"/>
          <w:spacing w:val="-2"/>
        </w:rPr>
        <w:t xml:space="preserve"> inlet &amp; outlet counter-flanges</w:t>
      </w:r>
      <w:r w:rsidR="00C422E3" w:rsidRPr="00D33B4D">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1)</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2)</w:t>
      </w:r>
      <w:r w:rsidRPr="005F0631">
        <w:rPr>
          <w:rFonts w:ascii="Arial" w:eastAsia="‚l‚r –¾’©" w:hAnsi="Arial" w:cs="Times New Roman"/>
          <w:color w:val="000000"/>
          <w:sz w:val="21"/>
          <w:szCs w:val="20"/>
          <w:lang w:val="en-US" w:eastAsia="ja-JP"/>
        </w:rPr>
        <w:t xml:space="preserve">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3</w:t>
      </w:r>
      <w:r w:rsidR="005F0631" w:rsidRPr="00E306F0">
        <w:rPr>
          <w:rFonts w:ascii="Arial" w:eastAsia="‚l‚r –¾’©" w:hAnsi="Arial" w:cs="Times New Roman"/>
          <w:b/>
          <w:bCs/>
          <w:color w:val="000000"/>
          <w:sz w:val="21"/>
          <w:szCs w:val="20"/>
          <w:lang w:val="en-US" w:eastAsia="ja-JP"/>
        </w:rPr>
        <w:t>)</w:t>
      </w:r>
      <w:r w:rsidR="005F0631" w:rsidRPr="005F0631">
        <w:rPr>
          <w:rFonts w:ascii="Arial" w:eastAsia="‚l‚r –¾’©" w:hAnsi="Arial" w:cs="Times New Roman"/>
          <w:color w:val="000000"/>
          <w:sz w:val="21"/>
          <w:szCs w:val="20"/>
          <w:lang w:val="en-US" w:eastAsia="ja-JP"/>
        </w:rPr>
        <w:t xml:space="preserve"> Adequate margin shall be considered for selection and sizing of equipment.</w:t>
      </w:r>
    </w:p>
    <w:p w14:paraId="0802ABE7" w14:textId="2D9CF1DD"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lastRenderedPageBreak/>
        <w:t>4)</w:t>
      </w:r>
      <w:r w:rsidR="00685343" w:rsidRPr="00685343">
        <w:rPr>
          <w:rFonts w:ascii="Arial" w:eastAsia="‚l‚r –¾’©" w:hAnsi="Arial" w:cs="Times New Roman"/>
          <w:color w:val="000000"/>
          <w:sz w:val="21"/>
          <w:szCs w:val="20"/>
          <w:lang w:val="en-US" w:eastAsia="ja-JP"/>
        </w:rPr>
        <w:t xml:space="preserve"> Expansion Joints shall generally be of robust multi-layer reinforced cloth construction with outside </w:t>
      </w:r>
      <w:r w:rsidR="00685343" w:rsidRPr="00B01618">
        <w:rPr>
          <w:rFonts w:ascii="Arial" w:eastAsia="‚l‚r –¾’©" w:hAnsi="Arial" w:cs="Times New Roman"/>
          <w:b/>
          <w:bCs/>
          <w:color w:val="000000"/>
          <w:sz w:val="21"/>
          <w:szCs w:val="20"/>
          <w:lang w:val="en-US" w:eastAsia="ja-JP"/>
        </w:rPr>
        <w:t xml:space="preserve">protective </w:t>
      </w:r>
      <w:r w:rsidR="00685343" w:rsidRPr="00C629A7">
        <w:rPr>
          <w:rFonts w:ascii="Arial" w:eastAsia="‚l‚r –¾’©" w:hAnsi="Arial" w:cs="Times New Roman"/>
          <w:b/>
          <w:bCs/>
          <w:color w:val="000000"/>
          <w:sz w:val="21"/>
          <w:szCs w:val="20"/>
          <w:lang w:val="en-US" w:eastAsia="ja-JP"/>
        </w:rPr>
        <w:t>SS</w:t>
      </w:r>
      <w:r w:rsidR="00685343" w:rsidRPr="00B01618">
        <w:rPr>
          <w:rFonts w:ascii="Arial" w:eastAsia="‚l‚r –¾’©" w:hAnsi="Arial" w:cs="Times New Roman"/>
          <w:b/>
          <w:bCs/>
          <w:color w:val="000000"/>
          <w:sz w:val="21"/>
          <w:szCs w:val="20"/>
          <w:lang w:val="en-US" w:eastAsia="ja-JP"/>
        </w:rPr>
        <w:t xml:space="preserve"> wire mesh,</w:t>
      </w:r>
      <w:r w:rsidR="00685343" w:rsidRPr="00685343">
        <w:rPr>
          <w:rFonts w:ascii="Arial" w:eastAsia="‚l‚r –¾’©" w:hAnsi="Arial" w:cs="Times New Roman"/>
          <w:color w:val="000000"/>
          <w:sz w:val="21"/>
          <w:szCs w:val="20"/>
          <w:lang w:val="en-US" w:eastAsia="ja-JP"/>
        </w:rPr>
        <w:t xml:space="preserve"> complete with additional internal insulation and/or, insulation bolster, as required, to accommodate the movements, temperature and pressure conditions of flue gas &amp; </w:t>
      </w:r>
      <w:r w:rsidR="00685343">
        <w:rPr>
          <w:rFonts w:ascii="Arial" w:eastAsia="‚l‚r –¾’©" w:hAnsi="Arial" w:cs="Times New Roman"/>
          <w:color w:val="000000"/>
          <w:sz w:val="21"/>
          <w:szCs w:val="20"/>
          <w:lang w:val="en-US" w:eastAsia="ja-JP"/>
        </w:rPr>
        <w:t>10% H2SO4 solution saturated flue gas</w:t>
      </w:r>
      <w:r w:rsidR="00685343" w:rsidRPr="00685343">
        <w:rPr>
          <w:rFonts w:ascii="Arial" w:eastAsia="‚l‚r –¾’©" w:hAnsi="Arial" w:cs="Times New Roman"/>
          <w:color w:val="000000"/>
          <w:sz w:val="21"/>
          <w:szCs w:val="20"/>
          <w:lang w:val="en-US" w:eastAsia="ja-JP"/>
        </w:rPr>
        <w:t xml:space="preserve"> </w:t>
      </w:r>
      <w:proofErr w:type="gramStart"/>
      <w:r w:rsidR="00685343" w:rsidRPr="00685343">
        <w:rPr>
          <w:rFonts w:ascii="Arial" w:eastAsia="‚l‚r –¾’©" w:hAnsi="Arial" w:cs="Times New Roman"/>
          <w:color w:val="000000"/>
          <w:sz w:val="21"/>
          <w:szCs w:val="20"/>
          <w:lang w:val="en-US" w:eastAsia="ja-JP"/>
        </w:rPr>
        <w:t>are</w:t>
      </w:r>
      <w:proofErr w:type="gramEnd"/>
      <w:r w:rsidR="00685343" w:rsidRPr="00685343">
        <w:rPr>
          <w:rFonts w:ascii="Arial" w:eastAsia="‚l‚r –¾’©" w:hAnsi="Arial" w:cs="Times New Roman"/>
          <w:color w:val="000000"/>
          <w:sz w:val="21"/>
          <w:szCs w:val="20"/>
          <w:lang w:val="en-US" w:eastAsia="ja-JP"/>
        </w:rPr>
        <w:t xml:space="preserve"> mentioned in data sheets. Protection liner to be provided inside the duct for flue gas line expansion joints to protect the fabric.</w:t>
      </w:r>
    </w:p>
    <w:p w14:paraId="30D27ECB" w14:textId="5BE69080" w:rsidR="00080527" w:rsidRPr="00080527"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 xml:space="preserve">Particular care is to be exercised to ensure that if during operation, </w:t>
      </w:r>
      <w:proofErr w:type="spellStart"/>
      <w:r w:rsidRPr="00685343">
        <w:rPr>
          <w:rFonts w:ascii="Arial" w:eastAsia="‚l‚r –¾’©" w:hAnsi="Arial" w:cs="Times New Roman"/>
          <w:color w:val="000000"/>
          <w:sz w:val="21"/>
          <w:szCs w:val="20"/>
          <w:lang w:val="en-US" w:eastAsia="ja-JP"/>
        </w:rPr>
        <w:t>start up</w:t>
      </w:r>
      <w:proofErr w:type="spellEnd"/>
      <w:r w:rsidRPr="00685343">
        <w:rPr>
          <w:rFonts w:ascii="Arial" w:eastAsia="‚l‚r –¾’©" w:hAnsi="Arial" w:cs="Times New Roman"/>
          <w:color w:val="000000"/>
          <w:sz w:val="21"/>
          <w:szCs w:val="20"/>
          <w:lang w:val="en-US" w:eastAsia="ja-JP"/>
        </w:rPr>
        <w:t xml:space="preserve"> etc. duct pressure is negative, the compensator does not become trapped such that it cannot recover the outward convex profile, and overheats as a result.</w:t>
      </w:r>
    </w:p>
    <w:p w14:paraId="759E7C18" w14:textId="0BD57869"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685343" w:rsidRPr="00685343">
        <w:rPr>
          <w:rFonts w:ascii="Arial" w:eastAsia="‚l‚r –¾’©" w:hAnsi="Arial" w:cs="Times New Roman"/>
          <w:color w:val="000000"/>
          <w:sz w:val="21"/>
          <w:szCs w:val="20"/>
          <w:lang w:val="en-US" w:eastAsia="ja-JP"/>
        </w:rPr>
        <w:t>Joints with frames - The expansion joints shall be supplied with frames and the fabric joints shall be completed in the works and shipped as complete gagged units where this is practical.</w:t>
      </w:r>
    </w:p>
    <w:p w14:paraId="0392201D" w14:textId="139CF9C0"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6)</w:t>
      </w:r>
      <w:r w:rsidRPr="00A056FF">
        <w:rPr>
          <w:rFonts w:ascii="Arial" w:eastAsia="‚l‚r –¾’©" w:hAnsi="Arial" w:cs="Times New Roman"/>
          <w:color w:val="000000"/>
          <w:sz w:val="21"/>
          <w:szCs w:val="20"/>
          <w:lang w:val="en-US" w:eastAsia="ja-JP"/>
        </w:rPr>
        <w:t xml:space="preserve"> </w:t>
      </w:r>
      <w:r w:rsidR="00685343" w:rsidRPr="00685343">
        <w:rPr>
          <w:rFonts w:ascii="Arial" w:eastAsia="‚l‚r –¾’©" w:hAnsi="Arial" w:cs="Times New Roman"/>
          <w:color w:val="000000"/>
          <w:sz w:val="21"/>
          <w:szCs w:val="20"/>
          <w:lang w:val="en-US" w:eastAsia="ja-JP"/>
        </w:rPr>
        <w:t>Component Identification</w:t>
      </w:r>
      <w:r w:rsidR="00685343">
        <w:rPr>
          <w:rFonts w:ascii="Arial" w:eastAsia="‚l‚r –¾’©" w:hAnsi="Arial" w:cs="Times New Roman"/>
          <w:color w:val="000000"/>
          <w:sz w:val="21"/>
          <w:szCs w:val="20"/>
          <w:lang w:val="en-US" w:eastAsia="ja-JP"/>
        </w:rPr>
        <w:t xml:space="preserve"> </w:t>
      </w:r>
      <w:proofErr w:type="gramStart"/>
      <w:r w:rsidR="00685343">
        <w:rPr>
          <w:rFonts w:ascii="Arial" w:eastAsia="‚l‚r –¾’©" w:hAnsi="Arial" w:cs="Times New Roman"/>
          <w:color w:val="000000"/>
          <w:sz w:val="21"/>
          <w:szCs w:val="20"/>
          <w:lang w:val="en-US" w:eastAsia="ja-JP"/>
        </w:rPr>
        <w:t xml:space="preserve">- </w:t>
      </w:r>
      <w:r w:rsidR="00685343" w:rsidRPr="00685343">
        <w:rPr>
          <w:rFonts w:ascii="Arial" w:eastAsia="‚l‚r –¾’©" w:hAnsi="Arial" w:cs="Times New Roman"/>
          <w:color w:val="000000"/>
          <w:sz w:val="21"/>
          <w:szCs w:val="20"/>
          <w:lang w:val="en-US" w:eastAsia="ja-JP"/>
        </w:rPr>
        <w:t xml:space="preserve"> All</w:t>
      </w:r>
      <w:proofErr w:type="gramEnd"/>
      <w:r w:rsidR="00685343" w:rsidRPr="00685343">
        <w:rPr>
          <w:rFonts w:ascii="Arial" w:eastAsia="‚l‚r –¾’©" w:hAnsi="Arial" w:cs="Times New Roman"/>
          <w:color w:val="000000"/>
          <w:sz w:val="21"/>
          <w:szCs w:val="20"/>
          <w:lang w:val="en-US" w:eastAsia="ja-JP"/>
        </w:rPr>
        <w:t xml:space="preserve"> expansion joints shall be provided with labels, nameplates and identification numbers. The position and numbering of expansion joints are to be taken from the data sheets.</w:t>
      </w:r>
    </w:p>
    <w:p w14:paraId="09BD659B" w14:textId="77777777" w:rsidR="00685343" w:rsidRPr="00685343"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The permanent nameplate shall be of stainless steel retained under or on the clamp bar.</w:t>
      </w:r>
    </w:p>
    <w:p w14:paraId="2323BA3E" w14:textId="77777777" w:rsidR="00685343" w:rsidRPr="00685343"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 xml:space="preserve">Joints shall have the direction of flow clearly and permanently indicated. </w:t>
      </w:r>
    </w:p>
    <w:p w14:paraId="0BD61973" w14:textId="08260635" w:rsidR="00A056FF"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All markings and equipment nomenclature shall be in the English language</w:t>
      </w:r>
      <w:r>
        <w:rPr>
          <w:rFonts w:ascii="Arial" w:eastAsia="‚l‚r –¾’©" w:hAnsi="Arial" w:cs="Times New Roman"/>
          <w:color w:val="000000"/>
          <w:sz w:val="21"/>
          <w:szCs w:val="20"/>
          <w:lang w:val="en-US" w:eastAsia="ja-JP"/>
        </w:rPr>
        <w:t>.</w:t>
      </w:r>
    </w:p>
    <w:p w14:paraId="4B8D4DE7" w14:textId="0836003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7)</w:t>
      </w:r>
      <w:r w:rsidRPr="00A056FF">
        <w:rPr>
          <w:rFonts w:ascii="Arial" w:eastAsia="‚l‚r –¾’©" w:hAnsi="Arial" w:cs="Times New Roman"/>
          <w:color w:val="000000"/>
          <w:sz w:val="21"/>
          <w:szCs w:val="20"/>
          <w:lang w:val="en-US" w:eastAsia="ja-JP"/>
        </w:rPr>
        <w:t xml:space="preserve"> </w:t>
      </w:r>
      <w:r w:rsidR="00A82B5D" w:rsidRPr="00A82B5D">
        <w:rPr>
          <w:rFonts w:ascii="Arial" w:eastAsia="‚l‚r –¾’©" w:hAnsi="Arial" w:cs="Times New Roman"/>
          <w:color w:val="000000"/>
          <w:sz w:val="21"/>
          <w:szCs w:val="20"/>
          <w:lang w:val="en-US" w:eastAsia="ja-JP"/>
        </w:rPr>
        <w:t>All materials including fabric reinforcement shall be compatible with the anticipated operating conditions and the Supplier shall give adequate justification for their selection. The supplier is to state the expected life of the fabric elements, under the conditions given on the Data Sheets</w:t>
      </w:r>
      <w:r w:rsidR="00A82B5D">
        <w:rPr>
          <w:rFonts w:ascii="Arial" w:eastAsia="‚l‚r –¾’©" w:hAnsi="Arial" w:cs="Times New Roman"/>
          <w:color w:val="000000"/>
          <w:sz w:val="21"/>
          <w:szCs w:val="20"/>
          <w:lang w:val="en-US" w:eastAsia="ja-JP"/>
        </w:rPr>
        <w:t>.</w:t>
      </w:r>
      <w:r w:rsidR="00C629A7">
        <w:rPr>
          <w:rFonts w:ascii="Arial" w:eastAsia="‚l‚r –¾’©" w:hAnsi="Arial" w:cs="Times New Roman"/>
          <w:color w:val="000000"/>
          <w:sz w:val="21"/>
          <w:szCs w:val="20"/>
          <w:lang w:val="en-US" w:eastAsia="ja-JP"/>
        </w:rPr>
        <w:t xml:space="preserve"> </w:t>
      </w:r>
      <w:r w:rsidR="00A82B5D" w:rsidRPr="00A82B5D">
        <w:rPr>
          <w:rFonts w:ascii="Arial" w:eastAsia="‚l‚r –¾’©" w:hAnsi="Arial" w:cs="Times New Roman"/>
          <w:color w:val="000000"/>
          <w:sz w:val="21"/>
          <w:szCs w:val="20"/>
          <w:lang w:val="en-US" w:eastAsia="ja-JP"/>
        </w:rPr>
        <w:t>The use of noxious substances such as ‘Refractory Ceramic Fiber’ shall not be permissible, but where unavoidable shall be fully justified, along with the required Health and Safety information</w:t>
      </w:r>
      <w:r w:rsidR="00A82B5D">
        <w:rPr>
          <w:rFonts w:ascii="Arial" w:eastAsia="‚l‚r –¾’©" w:hAnsi="Arial" w:cs="Times New Roman"/>
          <w:color w:val="000000"/>
          <w:sz w:val="21"/>
          <w:szCs w:val="20"/>
          <w:lang w:val="en-US" w:eastAsia="ja-JP"/>
        </w:rPr>
        <w:t>.</w:t>
      </w:r>
    </w:p>
    <w:p w14:paraId="5B2CAD7E" w14:textId="17B88117"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8</w:t>
      </w:r>
      <w:r w:rsidR="00A056FF" w:rsidRPr="00E306F0">
        <w:rPr>
          <w:rFonts w:ascii="Arial" w:eastAsia="‚l‚r –¾’©" w:hAnsi="Arial" w:cs="Times New Roman"/>
          <w:b/>
          <w:bCs/>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w:t>
      </w:r>
      <w:r w:rsidR="00A82B5D" w:rsidRPr="00A82B5D">
        <w:rPr>
          <w:rFonts w:ascii="Arial" w:eastAsia="‚l‚r –¾’©" w:hAnsi="Arial" w:cs="Times New Roman"/>
          <w:color w:val="000000"/>
          <w:sz w:val="21"/>
          <w:szCs w:val="20"/>
          <w:lang w:val="en-US" w:eastAsia="ja-JP"/>
        </w:rPr>
        <w:t>The design of the expansion joints shall take into account all operating parameters as defined in the Data Sheets</w:t>
      </w:r>
      <w:r w:rsidR="00A82B5D">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The expansion joints shall be designed to avoid the deposition or collection of dust and minimize erosion from dust</w:t>
      </w:r>
      <w:r w:rsidR="00A82B5D">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The expansion joints shall be so designed that a movement of +/- </w:t>
      </w:r>
      <w:r w:rsidR="00A82B5D">
        <w:rPr>
          <w:rFonts w:ascii="Arial" w:eastAsia="‚l‚r –¾’©" w:hAnsi="Arial" w:cs="Times New Roman"/>
          <w:color w:val="000000"/>
          <w:sz w:val="21"/>
          <w:szCs w:val="20"/>
          <w:lang w:val="en-US" w:eastAsia="ja-JP"/>
        </w:rPr>
        <w:t>15</w:t>
      </w:r>
      <w:r w:rsidR="00A82B5D" w:rsidRPr="00A82B5D">
        <w:rPr>
          <w:rFonts w:ascii="Arial" w:eastAsia="‚l‚r –¾’©" w:hAnsi="Arial" w:cs="Times New Roman"/>
          <w:color w:val="000000"/>
          <w:sz w:val="21"/>
          <w:szCs w:val="20"/>
          <w:lang w:val="en-US" w:eastAsia="ja-JP"/>
        </w:rPr>
        <w:t xml:space="preserve"> mm axially &amp; +/- </w:t>
      </w:r>
      <w:r w:rsidR="00A82B5D">
        <w:rPr>
          <w:rFonts w:ascii="Arial" w:eastAsia="‚l‚r –¾’©" w:hAnsi="Arial" w:cs="Times New Roman"/>
          <w:color w:val="000000"/>
          <w:sz w:val="21"/>
          <w:szCs w:val="20"/>
          <w:lang w:val="en-US" w:eastAsia="ja-JP"/>
        </w:rPr>
        <w:t>15</w:t>
      </w:r>
      <w:r w:rsidR="00A82B5D" w:rsidRPr="00A82B5D">
        <w:rPr>
          <w:rFonts w:ascii="Arial" w:eastAsia="‚l‚r –¾’©" w:hAnsi="Arial" w:cs="Times New Roman"/>
          <w:color w:val="000000"/>
          <w:sz w:val="21"/>
          <w:szCs w:val="20"/>
          <w:lang w:val="en-US" w:eastAsia="ja-JP"/>
        </w:rPr>
        <w:t xml:space="preserve"> mm laterally is possible to take care of erection mis-alignments</w:t>
      </w:r>
      <w:r w:rsidR="00A82B5D">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p>
    <w:p w14:paraId="0939239F" w14:textId="14C862DB" w:rsidR="00A056FF" w:rsidRDefault="004C4894" w:rsidP="00526C09">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9</w:t>
      </w:r>
      <w:r w:rsidR="00A056FF" w:rsidRPr="00E306F0">
        <w:rPr>
          <w:rFonts w:ascii="Arial" w:eastAsia="‚l‚r –¾’©" w:hAnsi="Arial" w:cs="Times New Roman"/>
          <w:b/>
          <w:bCs/>
          <w:color w:val="000000"/>
          <w:sz w:val="21"/>
          <w:szCs w:val="20"/>
          <w:lang w:val="en-US" w:eastAsia="ja-JP"/>
        </w:rPr>
        <w:t>)</w:t>
      </w:r>
      <w:r w:rsidR="007307C2" w:rsidRPr="007307C2">
        <w:rPr>
          <w:rFonts w:ascii="Arial" w:eastAsia="‚l‚r –¾’©" w:hAnsi="Arial" w:cs="Times New Roman"/>
          <w:color w:val="000000"/>
          <w:sz w:val="21"/>
          <w:szCs w:val="20"/>
          <w:lang w:val="en-US" w:eastAsia="ja-JP"/>
        </w:rPr>
        <w:t xml:space="preserve"> Joint ‘Flutter’ and Vibration</w:t>
      </w:r>
      <w:r w:rsidR="007307C2">
        <w:rPr>
          <w:rFonts w:ascii="Arial" w:eastAsia="‚l‚r –¾’©" w:hAnsi="Arial" w:cs="Times New Roman"/>
          <w:color w:val="000000"/>
          <w:sz w:val="21"/>
          <w:szCs w:val="20"/>
          <w:lang w:val="en-US" w:eastAsia="ja-JP"/>
        </w:rPr>
        <w:t xml:space="preserve"> </w:t>
      </w:r>
      <w:r w:rsidR="007307C2" w:rsidRPr="007307C2">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w:t>
      </w:r>
      <w:r w:rsidR="007307C2" w:rsidRPr="007307C2">
        <w:rPr>
          <w:rFonts w:ascii="Arial" w:eastAsia="‚l‚r –¾’©" w:hAnsi="Arial" w:cs="Times New Roman"/>
          <w:color w:val="000000"/>
          <w:sz w:val="21"/>
          <w:szCs w:val="20"/>
          <w:lang w:val="en-US" w:eastAsia="ja-JP"/>
        </w:rPr>
        <w:t>It is possible for joints to be subject to oscillations in internal pressure.  The Suppliers are to provide details of any necessary joint reinforcement to guard against joint 'flutter'</w:t>
      </w:r>
      <w:r w:rsidR="007307C2">
        <w:rPr>
          <w:rFonts w:ascii="Arial" w:eastAsia="‚l‚r –¾’©" w:hAnsi="Arial" w:cs="Times New Roman"/>
          <w:color w:val="000000"/>
          <w:sz w:val="21"/>
          <w:szCs w:val="20"/>
          <w:lang w:val="en-US" w:eastAsia="ja-JP"/>
        </w:rPr>
        <w:t>.</w:t>
      </w:r>
    </w:p>
    <w:p w14:paraId="751E5E13" w14:textId="4462B002" w:rsidR="00A056FF" w:rsidRDefault="007307C2" w:rsidP="00526C09">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10)</w:t>
      </w:r>
      <w:r w:rsidRPr="007307C2">
        <w:rPr>
          <w:rFonts w:ascii="Arial" w:eastAsia="‚l‚r –¾’©" w:hAnsi="Arial" w:cs="Times New Roman"/>
          <w:color w:val="000000"/>
          <w:sz w:val="21"/>
          <w:szCs w:val="20"/>
          <w:lang w:val="en-US" w:eastAsia="ja-JP"/>
        </w:rPr>
        <w:t xml:space="preserve"> Corrosion Protection</w:t>
      </w:r>
      <w:r>
        <w:rPr>
          <w:rFonts w:ascii="Arial" w:eastAsia="‚l‚r –¾’©" w:hAnsi="Arial" w:cs="Times New Roman"/>
          <w:color w:val="000000"/>
          <w:sz w:val="21"/>
          <w:szCs w:val="20"/>
          <w:lang w:val="en-US" w:eastAsia="ja-JP"/>
        </w:rPr>
        <w:t xml:space="preserve"> –</w:t>
      </w:r>
      <w:r w:rsidRPr="007307C2">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 xml:space="preserve">Where the flue gas is saturated with 10% H2SO4 solution as indicated in the data sheet, the fabric and body parts shall be suitably selected to resist corrosion. For other normal flue gas application </w:t>
      </w:r>
      <w:r w:rsidRPr="007307C2">
        <w:rPr>
          <w:rFonts w:ascii="Arial" w:eastAsia="‚l‚r –¾’©" w:hAnsi="Arial" w:cs="Times New Roman"/>
          <w:color w:val="000000"/>
          <w:sz w:val="21"/>
          <w:szCs w:val="20"/>
          <w:lang w:val="en-US" w:eastAsia="ja-JP"/>
        </w:rPr>
        <w:t>Expansion Joint frames and clamp bars shall be painted with two coats of red oxide zinc chromate primer</w:t>
      </w:r>
    </w:p>
    <w:p w14:paraId="06CC8818" w14:textId="6F400D68" w:rsidR="00A056FF" w:rsidRPr="004A219D"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11</w:t>
      </w:r>
      <w:r w:rsidR="005F0631" w:rsidRPr="00E306F0">
        <w:rPr>
          <w:rFonts w:ascii="Arial" w:eastAsia="‚l‚r –¾’©" w:hAnsi="Arial" w:cs="Times New Roman"/>
          <w:b/>
          <w:bCs/>
          <w:color w:val="000000"/>
          <w:sz w:val="21"/>
          <w:szCs w:val="20"/>
          <w:lang w:val="en-US" w:eastAsia="ja-JP"/>
        </w:rPr>
        <w:t>)</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00A056FF" w:rsidRPr="004A219D">
        <w:rPr>
          <w:rFonts w:ascii="Arial" w:eastAsia="‚l‚r –¾’©" w:hAnsi="Arial" w:cs="Times New Roman"/>
          <w:color w:val="000000"/>
          <w:sz w:val="21"/>
          <w:szCs w:val="20"/>
          <w:lang w:val="en-US" w:eastAsia="ja-JP"/>
        </w:rPr>
        <w:t xml:space="preserve">The contractor is required to demonstrate where possible that the </w:t>
      </w:r>
      <w:r w:rsidR="004A219D" w:rsidRPr="004A219D">
        <w:rPr>
          <w:rFonts w:ascii="Arial" w:eastAsia="‚l‚r –¾’©" w:hAnsi="Arial" w:cs="Times New Roman"/>
          <w:color w:val="000000"/>
          <w:sz w:val="21"/>
          <w:szCs w:val="20"/>
          <w:lang w:val="en-US" w:eastAsia="ja-JP"/>
        </w:rPr>
        <w:t>expansion joints</w:t>
      </w:r>
      <w:r w:rsidR="00A056FF" w:rsidRPr="004A219D">
        <w:rPr>
          <w:rFonts w:ascii="Arial" w:eastAsia="‚l‚r –¾’©" w:hAnsi="Arial" w:cs="Times New Roman"/>
          <w:color w:val="000000"/>
          <w:sz w:val="21"/>
          <w:szCs w:val="20"/>
          <w:lang w:val="en-US" w:eastAsia="ja-JP"/>
        </w:rPr>
        <w:t xml:space="preserve"> will operate to the required proficiency. </w:t>
      </w:r>
    </w:p>
    <w:p w14:paraId="7C29E45F" w14:textId="05209321" w:rsidR="00A056FF" w:rsidRPr="004A219D" w:rsidRDefault="004A219D"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Expansion Joints</w:t>
      </w:r>
      <w:r w:rsidR="00A056FF" w:rsidRPr="004A219D">
        <w:rPr>
          <w:rFonts w:ascii="Arial" w:eastAsia="‚l‚r –¾’©" w:hAnsi="Arial" w:cs="Times New Roman"/>
          <w:color w:val="000000"/>
          <w:sz w:val="21"/>
          <w:szCs w:val="20"/>
          <w:lang w:val="en-US" w:eastAsia="ja-JP"/>
        </w:rPr>
        <w:t xml:space="preserve"> are to be fully guaranteed as specified. </w:t>
      </w:r>
    </w:p>
    <w:p w14:paraId="6415569A" w14:textId="6E2B1DD3" w:rsidR="005F0631" w:rsidRPr="004A219D" w:rsidRDefault="005F0631"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 xml:space="preserve">Supplier shall demonstrate PG test for stipulated time as agreed with Purchaser and following shall be the minimum </w:t>
      </w:r>
      <w:proofErr w:type="gramStart"/>
      <w:r w:rsidRPr="004A219D">
        <w:rPr>
          <w:rFonts w:ascii="Arial" w:eastAsia="‚l‚r –¾’©" w:hAnsi="Arial" w:cs="Times New Roman"/>
          <w:color w:val="000000"/>
          <w:sz w:val="21"/>
          <w:szCs w:val="20"/>
          <w:lang w:val="en-US" w:eastAsia="ja-JP"/>
        </w:rPr>
        <w:t>items :</w:t>
      </w:r>
      <w:proofErr w:type="gramEnd"/>
    </w:p>
    <w:p w14:paraId="120E4930" w14:textId="77777777" w:rsidR="006263F4" w:rsidRDefault="006263F4"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highlight w:val="yellow"/>
          <w:lang w:val="en-US" w:eastAsia="ja-JP"/>
        </w:rPr>
      </w:pPr>
    </w:p>
    <w:p w14:paraId="21A83FB8" w14:textId="509891F6"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C629A7">
        <w:rPr>
          <w:rFonts w:ascii="Arial" w:eastAsia="‚l‚r –¾’©" w:hAnsi="Arial" w:cs="Times New Roman"/>
          <w:color w:val="000000"/>
          <w:sz w:val="21"/>
          <w:szCs w:val="20"/>
          <w:lang w:val="en-US" w:eastAsia="ja-JP"/>
        </w:rPr>
        <w:t xml:space="preserve">a) </w:t>
      </w:r>
      <w:r w:rsidR="004A219D" w:rsidRPr="00C629A7">
        <w:rPr>
          <w:rFonts w:ascii="Arial" w:eastAsia="‚l‚r –¾’©" w:hAnsi="Arial" w:cs="Times New Roman"/>
          <w:color w:val="000000"/>
          <w:sz w:val="21"/>
          <w:szCs w:val="20"/>
          <w:lang w:val="en-US" w:eastAsia="ja-JP"/>
        </w:rPr>
        <w:t>Movements as specified in data sheet</w:t>
      </w:r>
      <w:r w:rsidR="00DC1AAC" w:rsidRPr="00C629A7">
        <w:rPr>
          <w:rFonts w:ascii="Arial" w:eastAsia="‚l‚r –¾’©" w:hAnsi="Arial" w:cs="Times New Roman"/>
          <w:color w:val="000000"/>
          <w:sz w:val="21"/>
          <w:szCs w:val="20"/>
          <w:lang w:val="en-US" w:eastAsia="ja-JP"/>
        </w:rPr>
        <w:t xml:space="preserve"> </w:t>
      </w:r>
      <w:r w:rsidRPr="00C629A7">
        <w:rPr>
          <w:rFonts w:ascii="Arial" w:eastAsia="‚l‚r –¾’©" w:hAnsi="Arial" w:cs="Times New Roman"/>
          <w:color w:val="000000"/>
          <w:sz w:val="21"/>
          <w:szCs w:val="20"/>
          <w:lang w:val="en-US" w:eastAsia="ja-JP"/>
        </w:rPr>
        <w:t>–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318690A" w:rsidR="005F0631" w:rsidRPr="005F0631" w:rsidRDefault="004A219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25853795" w:rsidR="005F0631" w:rsidRPr="005F0631" w:rsidRDefault="0010753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GA &amp; </w:t>
      </w:r>
      <w:r w:rsidR="00BE1224">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sidR="00BE1224">
        <w:rPr>
          <w:rFonts w:ascii="Arial" w:eastAsia="‚l‚r –¾’©" w:hAnsi="Arial" w:cs="Times New Roman"/>
          <w:noProof/>
          <w:color w:val="000000"/>
          <w:sz w:val="21"/>
          <w:szCs w:val="20"/>
          <w:lang w:val="en-US" w:eastAsia="ja-JP"/>
        </w:rPr>
        <w:t xml:space="preserve">s for </w:t>
      </w:r>
      <w:r w:rsidR="004A219D">
        <w:rPr>
          <w:rFonts w:ascii="Arial" w:eastAsia="‚l‚r –¾’©" w:hAnsi="Arial" w:cs="Times New Roman"/>
          <w:noProof/>
          <w:color w:val="000000"/>
          <w:sz w:val="21"/>
          <w:szCs w:val="20"/>
          <w:lang w:val="en-US" w:eastAsia="ja-JP"/>
        </w:rPr>
        <w:t>Expansion Joints</w:t>
      </w:r>
      <w:r w:rsidR="00AD7094">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ECF13B"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lastRenderedPageBreak/>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6804A617" w:rsidR="00821818"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7426F" w14:textId="77777777" w:rsidR="00F35E74" w:rsidRDefault="00F35E74" w:rsidP="005F0631">
      <w:pPr>
        <w:spacing w:after="0" w:line="240" w:lineRule="auto"/>
      </w:pPr>
      <w:r>
        <w:separator/>
      </w:r>
    </w:p>
  </w:endnote>
  <w:endnote w:type="continuationSeparator" w:id="0">
    <w:p w14:paraId="7A05CD4A" w14:textId="77777777" w:rsidR="00F35E74" w:rsidRDefault="00F35E74"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194729">
      <w:rPr>
        <w:noProof/>
        <w:color w:val="323E4F" w:themeColor="text2" w:themeShade="BF"/>
        <w:sz w:val="24"/>
        <w:szCs w:val="24"/>
      </w:rPr>
      <w:t>7</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194729">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F35E74"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55CD7" w14:textId="77777777" w:rsidR="00F35E74" w:rsidRDefault="00F35E74" w:rsidP="005F0631">
      <w:pPr>
        <w:spacing w:after="0" w:line="240" w:lineRule="auto"/>
      </w:pPr>
      <w:r>
        <w:separator/>
      </w:r>
    </w:p>
  </w:footnote>
  <w:footnote w:type="continuationSeparator" w:id="0">
    <w:p w14:paraId="5EEBD397" w14:textId="77777777" w:rsidR="00F35E74" w:rsidRDefault="00F35E74"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F35E74">
    <w:pPr>
      <w:pStyle w:val="Header"/>
      <w:jc w:val="right"/>
    </w:pPr>
  </w:p>
  <w:p w14:paraId="7A1C27E5" w14:textId="77777777" w:rsidR="00DF6D64" w:rsidRDefault="00F35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1"/>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47E1D"/>
    <w:rsid w:val="00051D98"/>
    <w:rsid w:val="00067426"/>
    <w:rsid w:val="00080527"/>
    <w:rsid w:val="00095268"/>
    <w:rsid w:val="000C3D10"/>
    <w:rsid w:val="000C7641"/>
    <w:rsid w:val="000F5792"/>
    <w:rsid w:val="000F7955"/>
    <w:rsid w:val="0010753D"/>
    <w:rsid w:val="00111276"/>
    <w:rsid w:val="00125386"/>
    <w:rsid w:val="00145B5B"/>
    <w:rsid w:val="00151AB3"/>
    <w:rsid w:val="00194729"/>
    <w:rsid w:val="00195CD1"/>
    <w:rsid w:val="001A7A60"/>
    <w:rsid w:val="001E71AE"/>
    <w:rsid w:val="001F17AB"/>
    <w:rsid w:val="002061C1"/>
    <w:rsid w:val="002117B4"/>
    <w:rsid w:val="0022057F"/>
    <w:rsid w:val="002257AA"/>
    <w:rsid w:val="002356A3"/>
    <w:rsid w:val="00245B8B"/>
    <w:rsid w:val="00246784"/>
    <w:rsid w:val="002541B8"/>
    <w:rsid w:val="00254549"/>
    <w:rsid w:val="002A3FBA"/>
    <w:rsid w:val="002D0426"/>
    <w:rsid w:val="00324A51"/>
    <w:rsid w:val="0034207A"/>
    <w:rsid w:val="00370FE8"/>
    <w:rsid w:val="003713B5"/>
    <w:rsid w:val="00383D72"/>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93CF0"/>
    <w:rsid w:val="004A219D"/>
    <w:rsid w:val="004A2F97"/>
    <w:rsid w:val="004C4894"/>
    <w:rsid w:val="004D5DC8"/>
    <w:rsid w:val="004D6B35"/>
    <w:rsid w:val="004E28FE"/>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48B6"/>
    <w:rsid w:val="005C5799"/>
    <w:rsid w:val="005F0631"/>
    <w:rsid w:val="005F5059"/>
    <w:rsid w:val="006124D8"/>
    <w:rsid w:val="00612A30"/>
    <w:rsid w:val="006263F4"/>
    <w:rsid w:val="0063188E"/>
    <w:rsid w:val="0065303F"/>
    <w:rsid w:val="0065349F"/>
    <w:rsid w:val="00672AF5"/>
    <w:rsid w:val="00674A16"/>
    <w:rsid w:val="00683980"/>
    <w:rsid w:val="00685163"/>
    <w:rsid w:val="00685343"/>
    <w:rsid w:val="00692B9B"/>
    <w:rsid w:val="006A231D"/>
    <w:rsid w:val="006A4175"/>
    <w:rsid w:val="006B02B7"/>
    <w:rsid w:val="006B3B45"/>
    <w:rsid w:val="006D4BE9"/>
    <w:rsid w:val="006D4FBA"/>
    <w:rsid w:val="006E257A"/>
    <w:rsid w:val="006E7E97"/>
    <w:rsid w:val="007005B6"/>
    <w:rsid w:val="00706D7E"/>
    <w:rsid w:val="0070743C"/>
    <w:rsid w:val="00714436"/>
    <w:rsid w:val="00725634"/>
    <w:rsid w:val="007307C2"/>
    <w:rsid w:val="007511A8"/>
    <w:rsid w:val="007A2156"/>
    <w:rsid w:val="007A40B4"/>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72527"/>
    <w:rsid w:val="00873D31"/>
    <w:rsid w:val="008B589D"/>
    <w:rsid w:val="008C2C58"/>
    <w:rsid w:val="008F11DF"/>
    <w:rsid w:val="008F3318"/>
    <w:rsid w:val="00907427"/>
    <w:rsid w:val="00934BFD"/>
    <w:rsid w:val="00947297"/>
    <w:rsid w:val="0097226B"/>
    <w:rsid w:val="00974D9C"/>
    <w:rsid w:val="00987B57"/>
    <w:rsid w:val="009B0D27"/>
    <w:rsid w:val="009B5291"/>
    <w:rsid w:val="009D4911"/>
    <w:rsid w:val="009E2328"/>
    <w:rsid w:val="00A056FF"/>
    <w:rsid w:val="00A07C8E"/>
    <w:rsid w:val="00A14EEE"/>
    <w:rsid w:val="00A5040C"/>
    <w:rsid w:val="00A605F4"/>
    <w:rsid w:val="00A61371"/>
    <w:rsid w:val="00A70FA1"/>
    <w:rsid w:val="00A82B5D"/>
    <w:rsid w:val="00A942EA"/>
    <w:rsid w:val="00A94E9D"/>
    <w:rsid w:val="00AD1ACB"/>
    <w:rsid w:val="00AD51B0"/>
    <w:rsid w:val="00AD7094"/>
    <w:rsid w:val="00AE03FB"/>
    <w:rsid w:val="00AE3EF6"/>
    <w:rsid w:val="00AF433C"/>
    <w:rsid w:val="00B01618"/>
    <w:rsid w:val="00B0462D"/>
    <w:rsid w:val="00B1317B"/>
    <w:rsid w:val="00B43BE9"/>
    <w:rsid w:val="00B5370F"/>
    <w:rsid w:val="00B61957"/>
    <w:rsid w:val="00B61998"/>
    <w:rsid w:val="00B6292A"/>
    <w:rsid w:val="00B64908"/>
    <w:rsid w:val="00B8104C"/>
    <w:rsid w:val="00B86B85"/>
    <w:rsid w:val="00B93D38"/>
    <w:rsid w:val="00BC5C7E"/>
    <w:rsid w:val="00BC74E8"/>
    <w:rsid w:val="00BE1224"/>
    <w:rsid w:val="00BE6873"/>
    <w:rsid w:val="00BF0395"/>
    <w:rsid w:val="00BF41CD"/>
    <w:rsid w:val="00BF76A7"/>
    <w:rsid w:val="00C10133"/>
    <w:rsid w:val="00C33CAB"/>
    <w:rsid w:val="00C34583"/>
    <w:rsid w:val="00C40B48"/>
    <w:rsid w:val="00C40B79"/>
    <w:rsid w:val="00C422E3"/>
    <w:rsid w:val="00C53537"/>
    <w:rsid w:val="00C55BB4"/>
    <w:rsid w:val="00C62388"/>
    <w:rsid w:val="00C629A7"/>
    <w:rsid w:val="00C74943"/>
    <w:rsid w:val="00C87D87"/>
    <w:rsid w:val="00CA17BF"/>
    <w:rsid w:val="00CA4856"/>
    <w:rsid w:val="00CB0A56"/>
    <w:rsid w:val="00CC41F8"/>
    <w:rsid w:val="00CF597B"/>
    <w:rsid w:val="00D3134F"/>
    <w:rsid w:val="00D338EE"/>
    <w:rsid w:val="00D33B4D"/>
    <w:rsid w:val="00D33E24"/>
    <w:rsid w:val="00D57F54"/>
    <w:rsid w:val="00D67101"/>
    <w:rsid w:val="00D74E50"/>
    <w:rsid w:val="00D823B1"/>
    <w:rsid w:val="00D930D2"/>
    <w:rsid w:val="00DA138D"/>
    <w:rsid w:val="00DC1AAC"/>
    <w:rsid w:val="00DD092C"/>
    <w:rsid w:val="00DD6EF2"/>
    <w:rsid w:val="00DE7BF7"/>
    <w:rsid w:val="00E17A03"/>
    <w:rsid w:val="00E306F0"/>
    <w:rsid w:val="00E50769"/>
    <w:rsid w:val="00E53E60"/>
    <w:rsid w:val="00E76D67"/>
    <w:rsid w:val="00E90531"/>
    <w:rsid w:val="00E95FF2"/>
    <w:rsid w:val="00E97107"/>
    <w:rsid w:val="00EB2D9D"/>
    <w:rsid w:val="00EB32F2"/>
    <w:rsid w:val="00EC606E"/>
    <w:rsid w:val="00ED5155"/>
    <w:rsid w:val="00EE2F3A"/>
    <w:rsid w:val="00F0444E"/>
    <w:rsid w:val="00F16418"/>
    <w:rsid w:val="00F35E74"/>
    <w:rsid w:val="00F54358"/>
    <w:rsid w:val="00F66F6C"/>
    <w:rsid w:val="00F734C7"/>
    <w:rsid w:val="00F82C5C"/>
    <w:rsid w:val="00FC5DA1"/>
    <w:rsid w:val="00FE3424"/>
    <w:rsid w:val="00FE7ECB"/>
    <w:rsid w:val="00FF42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D0F79CD2-CE88-464A-B9F1-326FF1F5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BE204-687D-4C41-8DC1-645F6F445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1908</Words>
  <Characters>10877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7</cp:revision>
  <dcterms:created xsi:type="dcterms:W3CDTF">2022-02-23T09:47:00Z</dcterms:created>
  <dcterms:modified xsi:type="dcterms:W3CDTF">2022-02-24T11:17:00Z</dcterms:modified>
</cp:coreProperties>
</file>